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rsidR="007049EE" w:rsidRDefault="007511B0">
      <w:pPr>
        <w:pStyle w:val="Title"/>
      </w:pPr>
      <w:bookmarkStart w:id="0" w:name="_7eke042h1yyy" w:colFirst="0" w:colLast="0"/>
      <w:bookmarkEnd w:id="0"/>
      <w:r>
        <w:t>Instructional Materials Evaluation Tool</w:t>
      </w:r>
    </w:p>
    <w:p w:rsidR="007049EE" w:rsidRDefault="007511B0">
      <w:pPr>
        <w:pStyle w:val="Subtitle"/>
        <w:spacing w:line="240" w:lineRule="auto"/>
      </w:pPr>
      <w:bookmarkStart w:id="1" w:name="_lknmpzjrr65z" w:colFirst="0" w:colLast="0"/>
      <w:bookmarkEnd w:id="1"/>
      <w:r>
        <w:t xml:space="preserve">(IMET) for Alignment in Dyslexia Intervention Grades K-12  </w:t>
      </w:r>
    </w:p>
    <w:p w:rsidR="007049EE" w:rsidRDefault="004F37CE">
      <w:pPr>
        <w:spacing w:line="240" w:lineRule="auto"/>
        <w:rPr>
          <w:color w:val="4D4D4F"/>
        </w:rPr>
      </w:pPr>
      <w:r>
        <w:pict w14:anchorId="470E3733">
          <v:rect id="_x0000_i1025" style="width:0;height:1.5pt" o:hralign="center" o:hrstd="t" o:hr="t" fillcolor="#a0a0a0" stroked="f"/>
        </w:pict>
      </w:r>
    </w:p>
    <w:p w:rsidR="007049EE" w:rsidRPr="000D6922" w:rsidRDefault="007511B0">
      <w:pPr>
        <w:pStyle w:val="Heading3"/>
        <w:jc w:val="center"/>
        <w:rPr>
          <w:color w:val="4D4D4F"/>
          <w:sz w:val="22"/>
          <w:szCs w:val="22"/>
        </w:rPr>
      </w:pPr>
      <w:bookmarkStart w:id="2" w:name="_ycmvr8b2knri" w:colFirst="0" w:colLast="0"/>
      <w:bookmarkEnd w:id="2"/>
      <w:r w:rsidRPr="000D6922">
        <w:rPr>
          <w:color w:val="4D4D4F"/>
          <w:sz w:val="22"/>
          <w:szCs w:val="22"/>
        </w:rPr>
        <w:t>Dyslexia Intervention Materials</w:t>
      </w:r>
    </w:p>
    <w:p w:rsidR="007049EE" w:rsidRPr="000D6922" w:rsidRDefault="007511B0" w:rsidP="00174AD3">
      <w:pPr>
        <w:spacing w:after="120" w:line="240" w:lineRule="auto"/>
        <w:jc w:val="both"/>
        <w:rPr>
          <w:color w:val="4D4D4F"/>
        </w:rPr>
      </w:pPr>
      <w:r w:rsidRPr="000D6922">
        <w:rPr>
          <w:color w:val="4D4D4F"/>
        </w:rPr>
        <w:t xml:space="preserve">This rubric is intended for the review of dyslexia-specific intervention materials designed for students with dyslexia </w:t>
      </w:r>
      <w:r w:rsidRPr="000D6922">
        <w:rPr>
          <w:b/>
          <w:bCs/>
          <w:color w:val="4D4D4F"/>
        </w:rPr>
        <w:t>who require</w:t>
      </w:r>
      <w:r w:rsidRPr="000D6922">
        <w:rPr>
          <w:color w:val="4D4D4F"/>
        </w:rPr>
        <w:t xml:space="preserve"> </w:t>
      </w:r>
      <w:r w:rsidRPr="000D6922">
        <w:rPr>
          <w:b/>
          <w:bCs/>
          <w:color w:val="4D4D4F"/>
        </w:rPr>
        <w:t>intensive</w:t>
      </w:r>
      <w:r w:rsidRPr="000D6922">
        <w:rPr>
          <w:color w:val="4D4D4F"/>
        </w:rPr>
        <w:t xml:space="preserve">, </w:t>
      </w:r>
      <w:r w:rsidRPr="000D6922">
        <w:rPr>
          <w:b/>
          <w:bCs/>
          <w:color w:val="4D4D4F"/>
        </w:rPr>
        <w:t xml:space="preserve">multisensory, structured literacy intervention </w:t>
      </w:r>
      <w:r w:rsidRPr="000D6922">
        <w:rPr>
          <w:color w:val="4D4D4F"/>
        </w:rPr>
        <w:t xml:space="preserve">in addition to core instruction. Not all students identified with dyslexia will require a dyslexia-specific intervention program; instructional decisions should be based on multiple sources of assessment data and the student’s response to high-quality Tier I instruction and, when appropriate, Tier II and/or Tier III intervention within </w:t>
      </w:r>
      <w:hyperlink r:id="rId7">
        <w:r w:rsidRPr="000D6922">
          <w:rPr>
            <w:color w:val="017F92"/>
            <w:u w:val="single"/>
          </w:rPr>
          <w:t>Louisiana’s Tiered Pathways for Literacy Support Framework</w:t>
        </w:r>
      </w:hyperlink>
      <w:r w:rsidRPr="000D6922">
        <w:rPr>
          <w:color w:val="4D4D4F"/>
        </w:rPr>
        <w:t xml:space="preserve">. In addition to aligning with Louisiana’s TPLS framework, this review incorporates dyslexia-specific requirements aligned to Louisiana </w:t>
      </w:r>
      <w:hyperlink r:id="rId8">
        <w:r w:rsidRPr="000D6922">
          <w:rPr>
            <w:color w:val="017F92"/>
            <w:u w:val="single"/>
          </w:rPr>
          <w:t>Bulletin 1903</w:t>
        </w:r>
      </w:hyperlink>
      <w:r w:rsidRPr="000D6922">
        <w:rPr>
          <w:color w:val="4D4D4F"/>
        </w:rPr>
        <w:t xml:space="preserve"> and </w:t>
      </w:r>
      <w:hyperlink r:id="rId9">
        <w:r w:rsidRPr="000D6922">
          <w:rPr>
            <w:color w:val="017F92"/>
            <w:u w:val="single"/>
          </w:rPr>
          <w:t>Bulletin 1508</w:t>
        </w:r>
      </w:hyperlink>
      <w:r w:rsidRPr="000D6922">
        <w:rPr>
          <w:color w:val="4D4D4F"/>
        </w:rPr>
        <w:t xml:space="preserve">. Dyslexia intervention differs in kind from general intensive reading intervention by requiring diagnostic-to-prescriptive instruction, mastery-based pacing, integrated oral language and spelling instruction, and simultaneous multisensory routines designed around the learner’s profile. The purpose of this review is to identify programs that meet the requirements of Bulletin 1903, reflect the </w:t>
      </w:r>
      <w:r w:rsidRPr="000D6922">
        <w:rPr>
          <w:b/>
          <w:bCs/>
          <w:color w:val="4D4D4F"/>
        </w:rPr>
        <w:t>science of reading</w:t>
      </w:r>
      <w:r w:rsidRPr="000D6922">
        <w:rPr>
          <w:color w:val="4D4D4F"/>
        </w:rPr>
        <w:t xml:space="preserve">, and deliver evidence-based instruction that is </w:t>
      </w:r>
      <w:r w:rsidRPr="000D6922">
        <w:rPr>
          <w:b/>
          <w:bCs/>
          <w:color w:val="4D4D4F"/>
        </w:rPr>
        <w:t>explicit</w:t>
      </w:r>
      <w:r w:rsidRPr="000D6922">
        <w:rPr>
          <w:color w:val="4D4D4F"/>
        </w:rPr>
        <w:t xml:space="preserve">, </w:t>
      </w:r>
      <w:r w:rsidRPr="000D6922">
        <w:rPr>
          <w:b/>
          <w:bCs/>
          <w:color w:val="4D4D4F"/>
        </w:rPr>
        <w:t>systematic</w:t>
      </w:r>
      <w:r w:rsidRPr="000D6922">
        <w:rPr>
          <w:color w:val="4D4D4F"/>
        </w:rPr>
        <w:t xml:space="preserve">, </w:t>
      </w:r>
      <w:r w:rsidRPr="000D6922">
        <w:rPr>
          <w:b/>
          <w:bCs/>
          <w:color w:val="4D4D4F"/>
        </w:rPr>
        <w:t>cumulative</w:t>
      </w:r>
      <w:r w:rsidRPr="000D6922">
        <w:rPr>
          <w:color w:val="4D4D4F"/>
        </w:rPr>
        <w:t xml:space="preserve">, </w:t>
      </w:r>
      <w:r w:rsidRPr="000D6922">
        <w:rPr>
          <w:b/>
          <w:bCs/>
          <w:color w:val="4D4D4F"/>
        </w:rPr>
        <w:t>multisensory</w:t>
      </w:r>
      <w:r w:rsidRPr="000D6922">
        <w:rPr>
          <w:color w:val="4D4D4F"/>
        </w:rPr>
        <w:t xml:space="preserve">, and </w:t>
      </w:r>
      <w:r w:rsidRPr="000D6922">
        <w:rPr>
          <w:b/>
          <w:bCs/>
          <w:color w:val="4D4D4F"/>
        </w:rPr>
        <w:t xml:space="preserve">diagnostic </w:t>
      </w:r>
      <w:r w:rsidRPr="000D6922">
        <w:rPr>
          <w:color w:val="4D4D4F"/>
        </w:rPr>
        <w:t>to automaticity. The resulting outcome will be to develop a resource list of dyslexia instruction programs that meet the highest standards of quality and effectiveness in accordance with the rubric described below. LEAs may use this list to guide decision-making and promote statewide access to evidence-based dyslexia instruction.</w:t>
      </w:r>
    </w:p>
    <w:tbl>
      <w:tblPr>
        <w:tblStyle w:val="a"/>
        <w:tblW w:w="10980" w:type="dxa"/>
        <w:tblInd w:w="-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90"/>
        <w:gridCol w:w="5490"/>
      </w:tblGrid>
      <w:tr w:rsidR="000D6922" w:rsidTr="000D6922">
        <w:trPr>
          <w:trHeight w:val="20"/>
        </w:trPr>
        <w:tc>
          <w:tcPr>
            <w:tcW w:w="5490" w:type="dxa"/>
            <w:tcBorders>
              <w:top w:val="nil"/>
              <w:left w:val="nil"/>
              <w:bottom w:val="nil"/>
              <w:right w:val="nil"/>
            </w:tcBorders>
          </w:tcPr>
          <w:p w:rsidR="000D6922" w:rsidRDefault="000D6922" w:rsidP="00054DCA">
            <w:pPr>
              <w:spacing w:after="0" w:line="240" w:lineRule="auto"/>
              <w:rPr>
                <w:color w:val="4D4D4F"/>
              </w:rPr>
            </w:pPr>
            <w:r w:rsidRPr="00054DCA">
              <w:rPr>
                <w:color w:val="4D4D4F"/>
              </w:rPr>
              <w:t>Title</w:t>
            </w:r>
            <w:r>
              <w:rPr>
                <w:color w:val="4D4D4F"/>
              </w:rPr>
              <w:t xml:space="preserve">: </w:t>
            </w:r>
            <w:sdt>
              <w:sdtPr>
                <w:rPr>
                  <w:b/>
                  <w:bCs/>
                  <w:color w:val="4D4D4F"/>
                </w:rPr>
                <w:id w:val="1225563142"/>
                <w:placeholder>
                  <w:docPart w:val="DefaultPlaceholder_-1854013440"/>
                </w:placeholder>
              </w:sdtPr>
              <w:sdtEndPr>
                <w:rPr>
                  <w:u w:val="single"/>
                </w:rPr>
              </w:sdtEndPr>
              <w:sdtContent>
                <w:r w:rsidR="00054DCA">
                  <w:rPr>
                    <w:b/>
                    <w:bCs/>
                    <w:color w:val="4D4D4F"/>
                    <w:u w:val="single"/>
                  </w:rPr>
                  <w:t>Title</w:t>
                </w:r>
              </w:sdtContent>
            </w:sdt>
          </w:p>
        </w:tc>
        <w:tc>
          <w:tcPr>
            <w:tcW w:w="5490" w:type="dxa"/>
            <w:tcBorders>
              <w:top w:val="nil"/>
              <w:left w:val="nil"/>
              <w:bottom w:val="nil"/>
              <w:right w:val="nil"/>
            </w:tcBorders>
          </w:tcPr>
          <w:p w:rsidR="000D6922" w:rsidRDefault="000D6922" w:rsidP="00054DCA">
            <w:pPr>
              <w:spacing w:after="0" w:line="240" w:lineRule="auto"/>
              <w:rPr>
                <w:color w:val="4D4D4F"/>
              </w:rPr>
            </w:pPr>
            <w:r>
              <w:rPr>
                <w:color w:val="4D4D4F"/>
              </w:rPr>
              <w:t xml:space="preserve">Grade/Course: </w:t>
            </w:r>
            <w:sdt>
              <w:sdtPr>
                <w:rPr>
                  <w:b/>
                  <w:bCs/>
                  <w:color w:val="4D4D4F"/>
                </w:rPr>
                <w:id w:val="-591234120"/>
                <w:placeholder>
                  <w:docPart w:val="DefaultPlaceholder_-1854013440"/>
                </w:placeholder>
              </w:sdtPr>
              <w:sdtEndPr>
                <w:rPr>
                  <w:u w:val="single"/>
                </w:rPr>
              </w:sdtEndPr>
              <w:sdtContent>
                <w:r w:rsidR="00054DCA">
                  <w:rPr>
                    <w:b/>
                    <w:bCs/>
                    <w:color w:val="4D4D4F"/>
                    <w:u w:val="single"/>
                  </w:rPr>
                  <w:t>Grade/Course</w:t>
                </w:r>
              </w:sdtContent>
            </w:sdt>
          </w:p>
        </w:tc>
      </w:tr>
      <w:tr w:rsidR="000D6922" w:rsidTr="000D6922">
        <w:trPr>
          <w:trHeight w:val="20"/>
        </w:trPr>
        <w:tc>
          <w:tcPr>
            <w:tcW w:w="5490" w:type="dxa"/>
            <w:tcBorders>
              <w:top w:val="nil"/>
              <w:left w:val="nil"/>
              <w:bottom w:val="nil"/>
              <w:right w:val="nil"/>
            </w:tcBorders>
          </w:tcPr>
          <w:p w:rsidR="000D6922" w:rsidRDefault="000D6922" w:rsidP="00054DCA">
            <w:pPr>
              <w:spacing w:after="0" w:line="240" w:lineRule="auto"/>
              <w:rPr>
                <w:color w:val="4D4D4F"/>
              </w:rPr>
            </w:pPr>
            <w:r>
              <w:rPr>
                <w:color w:val="4D4D4F"/>
              </w:rPr>
              <w:t xml:space="preserve">Publisher: </w:t>
            </w:r>
            <w:sdt>
              <w:sdtPr>
                <w:rPr>
                  <w:b/>
                  <w:bCs/>
                  <w:color w:val="4D4D4F"/>
                </w:rPr>
                <w:id w:val="-169491227"/>
                <w:placeholder>
                  <w:docPart w:val="DefaultPlaceholder_-1854013440"/>
                </w:placeholder>
              </w:sdtPr>
              <w:sdtEndPr>
                <w:rPr>
                  <w:u w:val="single"/>
                </w:rPr>
              </w:sdtEndPr>
              <w:sdtContent>
                <w:r w:rsidR="00054DCA">
                  <w:rPr>
                    <w:b/>
                    <w:bCs/>
                    <w:color w:val="4D4D4F"/>
                    <w:u w:val="single"/>
                  </w:rPr>
                  <w:t>Publisher</w:t>
                </w:r>
              </w:sdtContent>
            </w:sdt>
          </w:p>
        </w:tc>
        <w:tc>
          <w:tcPr>
            <w:tcW w:w="5490" w:type="dxa"/>
            <w:tcBorders>
              <w:top w:val="nil"/>
              <w:left w:val="nil"/>
              <w:bottom w:val="nil"/>
              <w:right w:val="nil"/>
            </w:tcBorders>
          </w:tcPr>
          <w:p w:rsidR="000D6922" w:rsidRDefault="000D6922" w:rsidP="00054DCA">
            <w:pPr>
              <w:spacing w:after="0" w:line="240" w:lineRule="auto"/>
              <w:rPr>
                <w:color w:val="4D4D4F"/>
              </w:rPr>
            </w:pPr>
            <w:r>
              <w:rPr>
                <w:color w:val="4D4D4F"/>
              </w:rPr>
              <w:t xml:space="preserve">Copyright: </w:t>
            </w:r>
            <w:sdt>
              <w:sdtPr>
                <w:rPr>
                  <w:b/>
                  <w:bCs/>
                  <w:color w:val="4D4D4F"/>
                </w:rPr>
                <w:id w:val="-1082439691"/>
                <w:placeholder>
                  <w:docPart w:val="DefaultPlaceholder_-1854013440"/>
                </w:placeholder>
              </w:sdtPr>
              <w:sdtEndPr>
                <w:rPr>
                  <w:u w:val="single"/>
                </w:rPr>
              </w:sdtEndPr>
              <w:sdtContent>
                <w:r w:rsidR="00054DCA">
                  <w:rPr>
                    <w:b/>
                    <w:bCs/>
                    <w:color w:val="4D4D4F"/>
                    <w:u w:val="single"/>
                  </w:rPr>
                  <w:t>Copyright</w:t>
                </w:r>
              </w:sdtContent>
            </w:sdt>
          </w:p>
        </w:tc>
      </w:tr>
      <w:tr w:rsidR="000D6922" w:rsidTr="000D6922">
        <w:trPr>
          <w:trHeight w:val="20"/>
        </w:trPr>
        <w:tc>
          <w:tcPr>
            <w:tcW w:w="10980" w:type="dxa"/>
            <w:gridSpan w:val="2"/>
            <w:tcBorders>
              <w:top w:val="nil"/>
              <w:left w:val="nil"/>
              <w:bottom w:val="nil"/>
              <w:right w:val="nil"/>
            </w:tcBorders>
          </w:tcPr>
          <w:p w:rsidR="000D6922" w:rsidRDefault="000D6922" w:rsidP="00054DCA">
            <w:pPr>
              <w:spacing w:after="0" w:line="240" w:lineRule="auto"/>
              <w:rPr>
                <w:color w:val="4D4D4F"/>
              </w:rPr>
            </w:pPr>
            <w:r>
              <w:rPr>
                <w:color w:val="4D4D4F"/>
              </w:rPr>
              <w:t>Overall Rating:</w:t>
            </w:r>
            <w:r>
              <w:rPr>
                <w:b/>
                <w:bCs/>
                <w:color w:val="4D4D4F"/>
              </w:rPr>
              <w:t xml:space="preserve"> </w:t>
            </w:r>
            <w:sdt>
              <w:sdtPr>
                <w:rPr>
                  <w:b/>
                  <w:bCs/>
                  <w:color w:val="4D4D4F"/>
                  <w:u w:val="single"/>
                </w:rPr>
                <w:id w:val="789828"/>
                <w:placeholder>
                  <w:docPart w:val="DefaultPlaceholder_-1854013439"/>
                </w:placeholder>
                <w:comboBox>
                  <w:listItem w:value="Choose an item."/>
                  <w:listItem w:displayText="Tier 1, Exemplifies quality with the Program Accreditation and Recognition Endorsement" w:value="Tier 1, Exemplifies quality with the Program Accreditation and Recognition Endorsement"/>
                  <w:listItem w:displayText="Tier 1, Exemplifies quality" w:value="Tier 1, Exemplifies quality"/>
                  <w:listItem w:displayText="Tier 2, Approaching quality" w:value="Tier 2, Approaching quality"/>
                  <w:listItem w:displayText="Tier 3, Not representing quality" w:value="Tier 3, Not representing quality"/>
                </w:comboBox>
              </w:sdtPr>
              <w:sdtEndPr/>
              <w:sdtContent>
                <w:r w:rsidR="00054DCA" w:rsidRPr="00054DCA">
                  <w:rPr>
                    <w:rStyle w:val="PlaceholderText"/>
                    <w:b/>
                    <w:color w:val="4D4D4F"/>
                    <w:u w:val="single"/>
                  </w:rPr>
                  <w:t>Choose an item.</w:t>
                </w:r>
              </w:sdtContent>
            </w:sdt>
            <w:r w:rsidR="00054DCA" w:rsidRPr="00054DCA">
              <w:rPr>
                <w:b/>
                <w:bCs/>
                <w:color w:val="4D4D4F"/>
                <w:u w:val="single"/>
              </w:rPr>
              <w:t xml:space="preserve"> </w:t>
            </w:r>
          </w:p>
        </w:tc>
      </w:tr>
    </w:tbl>
    <w:p w:rsidR="007049EE" w:rsidRDefault="004F37CE" w:rsidP="000D6922">
      <w:pPr>
        <w:spacing w:before="120" w:after="120" w:line="240" w:lineRule="auto"/>
        <w:rPr>
          <w:b/>
          <w:bCs/>
        </w:rPr>
      </w:pPr>
      <w:hyperlink r:id="rId10">
        <w:r w:rsidR="007511B0">
          <w:rPr>
            <w:b/>
            <w:bCs/>
            <w:color w:val="017F92"/>
            <w:u w:val="single"/>
          </w:rPr>
          <w:t>Tier 1, Tier 2, Tier 3</w:t>
        </w:r>
      </w:hyperlink>
      <w:r w:rsidR="007511B0">
        <w:rPr>
          <w:b/>
          <w:bCs/>
        </w:rPr>
        <w:t xml:space="preserve"> Elements of this review:</w:t>
      </w:r>
    </w:p>
    <w:tbl>
      <w:tblPr>
        <w:tblStyle w:val="a"/>
        <w:tblW w:w="108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5400"/>
        <w:gridCol w:w="5400"/>
      </w:tblGrid>
      <w:tr w:rsidR="007049EE" w:rsidTr="00104FFC">
        <w:trPr>
          <w:trHeight w:val="288"/>
        </w:trPr>
        <w:tc>
          <w:tcPr>
            <w:tcW w:w="5400" w:type="dxa"/>
            <w:shd w:val="clear" w:color="auto" w:fill="017F92"/>
            <w:tcMar>
              <w:top w:w="-44" w:type="dxa"/>
              <w:left w:w="-44" w:type="dxa"/>
              <w:bottom w:w="-44" w:type="dxa"/>
              <w:right w:w="-44" w:type="dxa"/>
            </w:tcMar>
            <w:vAlign w:val="center"/>
          </w:tcPr>
          <w:p w:rsidR="007049EE" w:rsidRDefault="007511B0">
            <w:pPr>
              <w:widowControl w:val="0"/>
              <w:spacing w:after="0" w:line="240" w:lineRule="auto"/>
              <w:jc w:val="center"/>
              <w:rPr>
                <w:b/>
                <w:bCs/>
                <w:color w:val="FFFFFF"/>
                <w:sz w:val="24"/>
                <w:szCs w:val="24"/>
              </w:rPr>
            </w:pPr>
            <w:r>
              <w:rPr>
                <w:b/>
                <w:bCs/>
                <w:color w:val="FFFFFF"/>
                <w:sz w:val="24"/>
                <w:szCs w:val="24"/>
              </w:rPr>
              <w:t>STRONG</w:t>
            </w:r>
          </w:p>
        </w:tc>
        <w:tc>
          <w:tcPr>
            <w:tcW w:w="5400" w:type="dxa"/>
            <w:shd w:val="clear" w:color="auto" w:fill="017F92"/>
            <w:tcMar>
              <w:top w:w="-44" w:type="dxa"/>
              <w:left w:w="-44" w:type="dxa"/>
              <w:bottom w:w="-44" w:type="dxa"/>
              <w:right w:w="-44" w:type="dxa"/>
            </w:tcMar>
            <w:vAlign w:val="center"/>
          </w:tcPr>
          <w:p w:rsidR="007049EE" w:rsidRDefault="007511B0">
            <w:pPr>
              <w:widowControl w:val="0"/>
              <w:spacing w:after="0" w:line="240" w:lineRule="auto"/>
              <w:jc w:val="center"/>
              <w:rPr>
                <w:b/>
                <w:bCs/>
                <w:color w:val="FFFFFF"/>
                <w:sz w:val="24"/>
                <w:szCs w:val="24"/>
              </w:rPr>
            </w:pPr>
            <w:r>
              <w:rPr>
                <w:b/>
                <w:bCs/>
                <w:color w:val="FFFFFF"/>
                <w:sz w:val="24"/>
                <w:szCs w:val="24"/>
              </w:rPr>
              <w:t>WEAK</w:t>
            </w:r>
          </w:p>
        </w:tc>
      </w:tr>
      <w:tr w:rsidR="00054DCA" w:rsidTr="00054DCA">
        <w:tc>
          <w:tcPr>
            <w:tcW w:w="5400" w:type="dxa"/>
            <w:tcMar>
              <w:top w:w="20" w:type="dxa"/>
              <w:left w:w="20" w:type="dxa"/>
              <w:bottom w:w="20" w:type="dxa"/>
              <w:right w:w="20" w:type="dxa"/>
            </w:tcMar>
          </w:tcPr>
          <w:sdt>
            <w:sdtPr>
              <w:rPr>
                <w:b/>
                <w:bCs/>
                <w:color w:val="4D4D4F"/>
              </w:rPr>
              <w:id w:val="603842910"/>
              <w:placeholder>
                <w:docPart w:val="10C69BBA2A7E495AB22B2B73AC0A59A3"/>
              </w:placeholder>
              <w:showingPlcHdr/>
              <w:comboBox>
                <w:listItem w:value="Choose an item."/>
                <w:listItem w:displayText="1. Instructional Design: Dyslexia‑specific, Data‑driven, And Feasible Within School Day (Non-Negotiable)" w:value="1. Instructional Design: Dyslexia‑specific, Data‑driven, And Feasible Within School Day (Non-Negotiable)"/>
                <w:listItem w:displayText="2. Instructional Design: Multisensory Strategies and Materials (Non-Negotiable)" w:value="2. Instructional Design: Multisensory Strategies and Materials (Non-Negotiable)"/>
                <w:listItem w:displayText="3. Support for All Learners (Non-Negotiable)" w:value="3. Support for All Learners (Non-Negotiable)"/>
                <w:listItem w:displayText="4. Evidence of Effectiveness for Students with Dyslexia" w:value="4. Evidence of Effectiveness for Students with Dyslexia"/>
                <w:listItem w:displayText="5. Program Accreditation and Recognition" w:value="5. Program Accreditation and Recognition"/>
              </w:comboBox>
            </w:sdtPr>
            <w:sdtEndPr/>
            <w:sdtContent>
              <w:p w:rsidR="00054DCA" w:rsidRPr="00054DCA" w:rsidRDefault="00054DCA" w:rsidP="00054DCA">
                <w:pPr>
                  <w:spacing w:after="0" w:line="240" w:lineRule="auto"/>
                  <w:rPr>
                    <w:color w:val="4D4D4F"/>
                  </w:rPr>
                </w:pPr>
                <w:r w:rsidRPr="00054DCA">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849689072"/>
              <w:placeholder>
                <w:docPart w:val="091A6A528687401F8AF5F53FE5B00CA1"/>
              </w:placeholder>
              <w:showingPlcHdr/>
              <w:comboBox>
                <w:listItem w:value="Choose an item."/>
                <w:listItem w:displayText="1. Instructional Design: Dyslexia‑specific, Data‑driven, And Feasible Within School Day (Non-Negotiable)" w:value="1. Instructional Design: Dyslexia‑specific, Data‑driven, And Feasible Within School Day (Non-Negotiable)"/>
                <w:listItem w:displayText="2. Instructional Design: Multisensory Strategies and Materials (Non-Negotiable)" w:value="2. Instructional Design: Multisensory Strategies and Materials (Non-Negotiable)"/>
                <w:listItem w:displayText="3. Support for All Learners (Non-Negotiable)" w:value="3. Support for All Learners (Non-Negotiable)"/>
                <w:listItem w:displayText="4. Evidence of Effectiveness for Students with Dyslexia" w:value="4. Evidence of Effectiveness for Students with Dyslexia"/>
                <w:listItem w:displayText="5. Program Accreditation and Recognition" w:value="5. Program Accreditation and Recognition"/>
              </w:comboBox>
            </w:sdtPr>
            <w:sdtEndPr/>
            <w:sdtContent>
              <w:p w:rsidR="00054DCA" w:rsidRPr="00054DCA" w:rsidRDefault="00054DCA" w:rsidP="00054DCA">
                <w:pPr>
                  <w:spacing w:after="0" w:line="240" w:lineRule="auto"/>
                  <w:rPr>
                    <w:color w:val="4D4D4F"/>
                  </w:rPr>
                </w:pPr>
                <w:r w:rsidRPr="00054DCA">
                  <w:rPr>
                    <w:rStyle w:val="PlaceholderText"/>
                    <w:color w:val="4D4D4F"/>
                  </w:rPr>
                  <w:t>Choose an item.</w:t>
                </w:r>
              </w:p>
            </w:sdtContent>
          </w:sdt>
        </w:tc>
      </w:tr>
      <w:tr w:rsidR="00054DCA" w:rsidTr="00054DCA">
        <w:tc>
          <w:tcPr>
            <w:tcW w:w="5400" w:type="dxa"/>
            <w:tcMar>
              <w:top w:w="20" w:type="dxa"/>
              <w:left w:w="20" w:type="dxa"/>
              <w:bottom w:w="20" w:type="dxa"/>
              <w:right w:w="20" w:type="dxa"/>
            </w:tcMar>
          </w:tcPr>
          <w:sdt>
            <w:sdtPr>
              <w:rPr>
                <w:b/>
                <w:bCs/>
                <w:color w:val="4D4D4F"/>
              </w:rPr>
              <w:id w:val="-26957888"/>
              <w:placeholder>
                <w:docPart w:val="DB528EC0E37041A9B9BD790A81E9B9F2"/>
              </w:placeholder>
              <w:showingPlcHdr/>
              <w:comboBox>
                <w:listItem w:value="Choose an item."/>
                <w:listItem w:displayText="1. Instructional Design: Dyslexia‑specific, Data‑driven, And Feasible Within School Day (Non-Negotiable)" w:value="1. Instructional Design: Dyslexia‑specific, Data‑driven, And Feasible Within School Day (Non-Negotiable)"/>
                <w:listItem w:displayText="2. Instructional Design: Multisensory Strategies and Materials (Non-Negotiable)" w:value="2. Instructional Design: Multisensory Strategies and Materials (Non-Negotiable)"/>
                <w:listItem w:displayText="3. Support for All Learners (Non-Negotiable)" w:value="3. Support for All Learners (Non-Negotiable)"/>
                <w:listItem w:displayText="4. Evidence of Effectiveness for Students with Dyslexia" w:value="4. Evidence of Effectiveness for Students with Dyslexia"/>
                <w:listItem w:displayText="5. Program Accreditation and Recognition" w:value="5. Program Accreditation and Recognition"/>
              </w:comboBox>
            </w:sdtPr>
            <w:sdtEndPr/>
            <w:sdtContent>
              <w:p w:rsidR="00054DCA" w:rsidRPr="00054DCA" w:rsidRDefault="00054DCA" w:rsidP="00054DCA">
                <w:pPr>
                  <w:spacing w:after="0" w:line="240" w:lineRule="auto"/>
                  <w:rPr>
                    <w:color w:val="4D4D4F"/>
                  </w:rPr>
                </w:pPr>
                <w:r w:rsidRPr="00054DCA">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521974060"/>
              <w:placeholder>
                <w:docPart w:val="58D6EC1932F64EABA9F56A461C26C527"/>
              </w:placeholder>
              <w:showingPlcHdr/>
              <w:comboBox>
                <w:listItem w:value="Choose an item."/>
                <w:listItem w:displayText="1. Instructional Design: Dyslexia‑specific, Data‑driven, And Feasible Within School Day (Non-Negotiable)" w:value="1. Instructional Design: Dyslexia‑specific, Data‑driven, And Feasible Within School Day (Non-Negotiable)"/>
                <w:listItem w:displayText="2. Instructional Design: Multisensory Strategies and Materials (Non-Negotiable)" w:value="2. Instructional Design: Multisensory Strategies and Materials (Non-Negotiable)"/>
                <w:listItem w:displayText="3. Support for All Learners (Non-Negotiable)" w:value="3. Support for All Learners (Non-Negotiable)"/>
                <w:listItem w:displayText="4. Evidence of Effectiveness for Students with Dyslexia" w:value="4. Evidence of Effectiveness for Students with Dyslexia"/>
                <w:listItem w:displayText="5. Program Accreditation and Recognition" w:value="5. Program Accreditation and Recognition"/>
              </w:comboBox>
            </w:sdtPr>
            <w:sdtEndPr/>
            <w:sdtContent>
              <w:p w:rsidR="00054DCA" w:rsidRPr="00054DCA" w:rsidRDefault="00054DCA" w:rsidP="00054DCA">
                <w:pPr>
                  <w:spacing w:after="0" w:line="240" w:lineRule="auto"/>
                  <w:rPr>
                    <w:color w:val="4D4D4F"/>
                  </w:rPr>
                </w:pPr>
                <w:r w:rsidRPr="00054DCA">
                  <w:rPr>
                    <w:rStyle w:val="PlaceholderText"/>
                    <w:color w:val="4D4D4F"/>
                  </w:rPr>
                  <w:t>Choose an item.</w:t>
                </w:r>
              </w:p>
            </w:sdtContent>
          </w:sdt>
        </w:tc>
      </w:tr>
      <w:tr w:rsidR="00054DCA" w:rsidTr="00054DCA">
        <w:tc>
          <w:tcPr>
            <w:tcW w:w="5400" w:type="dxa"/>
            <w:tcMar>
              <w:top w:w="20" w:type="dxa"/>
              <w:left w:w="20" w:type="dxa"/>
              <w:bottom w:w="20" w:type="dxa"/>
              <w:right w:w="20" w:type="dxa"/>
            </w:tcMar>
          </w:tcPr>
          <w:sdt>
            <w:sdtPr>
              <w:rPr>
                <w:b/>
                <w:bCs/>
                <w:color w:val="4D4D4F"/>
              </w:rPr>
              <w:id w:val="1371646434"/>
              <w:placeholder>
                <w:docPart w:val="B5EF6085ED7049A59E3F66F18779437C"/>
              </w:placeholder>
              <w:showingPlcHdr/>
              <w:comboBox>
                <w:listItem w:value="Choose an item."/>
                <w:listItem w:displayText="1. Instructional Design: Dyslexia‑specific, Data‑driven, And Feasible Within School Day (Non-Negotiable)" w:value="1. Instructional Design: Dyslexia‑specific, Data‑driven, And Feasible Within School Day (Non-Negotiable)"/>
                <w:listItem w:displayText="2. Instructional Design: Multisensory Strategies and Materials (Non-Negotiable)" w:value="2. Instructional Design: Multisensory Strategies and Materials (Non-Negotiable)"/>
                <w:listItem w:displayText="3. Support for All Learners (Non-Negotiable)" w:value="3. Support for All Learners (Non-Negotiable)"/>
                <w:listItem w:displayText="4. Evidence of Effectiveness for Students with Dyslexia" w:value="4. Evidence of Effectiveness for Students with Dyslexia"/>
                <w:listItem w:displayText="5. Program Accreditation and Recognition" w:value="5. Program Accreditation and Recognition"/>
              </w:comboBox>
            </w:sdtPr>
            <w:sdtEndPr/>
            <w:sdtContent>
              <w:p w:rsidR="00054DCA" w:rsidRPr="00054DCA" w:rsidRDefault="00054DCA" w:rsidP="00054DCA">
                <w:pPr>
                  <w:spacing w:after="0" w:line="240" w:lineRule="auto"/>
                  <w:rPr>
                    <w:color w:val="4D4D4F"/>
                  </w:rPr>
                </w:pPr>
                <w:r w:rsidRPr="00054DCA">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1528445261"/>
              <w:placeholder>
                <w:docPart w:val="178DB50B8AD74DBEB509C3E61F3E8963"/>
              </w:placeholder>
              <w:showingPlcHdr/>
              <w:comboBox>
                <w:listItem w:value="Choose an item."/>
                <w:listItem w:displayText="1. Instructional Design: Dyslexia‑specific, Data‑driven, And Feasible Within School Day (Non-Negotiable)" w:value="1. Instructional Design: Dyslexia‑specific, Data‑driven, And Feasible Within School Day (Non-Negotiable)"/>
                <w:listItem w:displayText="2. Instructional Design: Multisensory Strategies and Materials (Non-Negotiable)" w:value="2. Instructional Design: Multisensory Strategies and Materials (Non-Negotiable)"/>
                <w:listItem w:displayText="3. Support for All Learners (Non-Negotiable)" w:value="3. Support for All Learners (Non-Negotiable)"/>
                <w:listItem w:displayText="4. Evidence of Effectiveness for Students with Dyslexia" w:value="4. Evidence of Effectiveness for Students with Dyslexia"/>
                <w:listItem w:displayText="5. Program Accreditation and Recognition" w:value="5. Program Accreditation and Recognition"/>
              </w:comboBox>
            </w:sdtPr>
            <w:sdtEndPr/>
            <w:sdtContent>
              <w:p w:rsidR="00054DCA" w:rsidRPr="00054DCA" w:rsidRDefault="00054DCA" w:rsidP="00054DCA">
                <w:pPr>
                  <w:spacing w:after="0" w:line="240" w:lineRule="auto"/>
                  <w:rPr>
                    <w:color w:val="4D4D4F"/>
                  </w:rPr>
                </w:pPr>
                <w:r w:rsidRPr="00054DCA">
                  <w:rPr>
                    <w:rStyle w:val="PlaceholderText"/>
                    <w:color w:val="4D4D4F"/>
                  </w:rPr>
                  <w:t>Choose an item.</w:t>
                </w:r>
              </w:p>
            </w:sdtContent>
          </w:sdt>
        </w:tc>
      </w:tr>
      <w:tr w:rsidR="00054DCA" w:rsidTr="00054DCA">
        <w:tc>
          <w:tcPr>
            <w:tcW w:w="5400" w:type="dxa"/>
            <w:tcMar>
              <w:top w:w="20" w:type="dxa"/>
              <w:left w:w="20" w:type="dxa"/>
              <w:bottom w:w="20" w:type="dxa"/>
              <w:right w:w="20" w:type="dxa"/>
            </w:tcMar>
          </w:tcPr>
          <w:sdt>
            <w:sdtPr>
              <w:rPr>
                <w:b/>
                <w:bCs/>
                <w:color w:val="4D4D4F"/>
              </w:rPr>
              <w:id w:val="1806033453"/>
              <w:placeholder>
                <w:docPart w:val="1ACD97CBF470498AA8D7040D9DEC2122"/>
              </w:placeholder>
              <w:showingPlcHdr/>
              <w:comboBox>
                <w:listItem w:value="Choose an item."/>
                <w:listItem w:displayText="1. Instructional Design: Dyslexia‑specific, Data‑driven, And Feasible Within School Day (Non-Negotiable)" w:value="1. Instructional Design: Dyslexia‑specific, Data‑driven, And Feasible Within School Day (Non-Negotiable)"/>
                <w:listItem w:displayText="2. Instructional Design: Multisensory Strategies and Materials (Non-Negotiable)" w:value="2. Instructional Design: Multisensory Strategies and Materials (Non-Negotiable)"/>
                <w:listItem w:displayText="3. Support for All Learners (Non-Negotiable)" w:value="3. Support for All Learners (Non-Negotiable)"/>
                <w:listItem w:displayText="4. Evidence of Effectiveness for Students with Dyslexia" w:value="4. Evidence of Effectiveness for Students with Dyslexia"/>
                <w:listItem w:displayText="5. Program Accreditation and Recognition" w:value="5. Program Accreditation and Recognition"/>
              </w:comboBox>
            </w:sdtPr>
            <w:sdtEndPr/>
            <w:sdtContent>
              <w:p w:rsidR="00054DCA" w:rsidRPr="00054DCA" w:rsidRDefault="00054DCA" w:rsidP="00054DCA">
                <w:pPr>
                  <w:spacing w:after="0" w:line="240" w:lineRule="auto"/>
                  <w:rPr>
                    <w:color w:val="4D4D4F"/>
                  </w:rPr>
                </w:pPr>
                <w:r w:rsidRPr="00054DCA">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210342719"/>
              <w:placeholder>
                <w:docPart w:val="A905F045368F413086215A5BA362E3E0"/>
              </w:placeholder>
              <w:showingPlcHdr/>
              <w:comboBox>
                <w:listItem w:value="Choose an item."/>
                <w:listItem w:displayText="1. Instructional Design: Dyslexia‑specific, Data‑driven, And Feasible Within School Day (Non-Negotiable)" w:value="1. Instructional Design: Dyslexia‑specific, Data‑driven, And Feasible Within School Day (Non-Negotiable)"/>
                <w:listItem w:displayText="2. Instructional Design: Multisensory Strategies and Materials (Non-Negotiable)" w:value="2. Instructional Design: Multisensory Strategies and Materials (Non-Negotiable)"/>
                <w:listItem w:displayText="3. Support for All Learners (Non-Negotiable)" w:value="3. Support for All Learners (Non-Negotiable)"/>
                <w:listItem w:displayText="4. Evidence of Effectiveness for Students with Dyslexia" w:value="4. Evidence of Effectiveness for Students with Dyslexia"/>
                <w:listItem w:displayText="5. Program Accreditation and Recognition" w:value="5. Program Accreditation and Recognition"/>
              </w:comboBox>
            </w:sdtPr>
            <w:sdtEndPr/>
            <w:sdtContent>
              <w:p w:rsidR="00054DCA" w:rsidRPr="00054DCA" w:rsidRDefault="00054DCA" w:rsidP="00054DCA">
                <w:pPr>
                  <w:spacing w:after="0" w:line="240" w:lineRule="auto"/>
                  <w:rPr>
                    <w:color w:val="4D4D4F"/>
                  </w:rPr>
                </w:pPr>
                <w:r w:rsidRPr="00054DCA">
                  <w:rPr>
                    <w:rStyle w:val="PlaceholderText"/>
                    <w:color w:val="4D4D4F"/>
                  </w:rPr>
                  <w:t>Choose an item.</w:t>
                </w:r>
              </w:p>
            </w:sdtContent>
          </w:sdt>
        </w:tc>
      </w:tr>
      <w:tr w:rsidR="00054DCA" w:rsidTr="00054DCA">
        <w:tc>
          <w:tcPr>
            <w:tcW w:w="5400" w:type="dxa"/>
            <w:tcMar>
              <w:top w:w="20" w:type="dxa"/>
              <w:left w:w="20" w:type="dxa"/>
              <w:bottom w:w="20" w:type="dxa"/>
              <w:right w:w="20" w:type="dxa"/>
            </w:tcMar>
          </w:tcPr>
          <w:sdt>
            <w:sdtPr>
              <w:rPr>
                <w:b/>
                <w:bCs/>
                <w:color w:val="4D4D4F"/>
              </w:rPr>
              <w:id w:val="2018347143"/>
              <w:placeholder>
                <w:docPart w:val="95B4F25E41D54627B1D892AF2D1611FB"/>
              </w:placeholder>
              <w:showingPlcHdr/>
              <w:comboBox>
                <w:listItem w:value="Choose an item."/>
                <w:listItem w:displayText="1. Instructional Design: Dyslexia‑specific, Data‑driven, And Feasible Within School Day (Non-Negotiable)" w:value="1. Instructional Design: Dyslexia‑specific, Data‑driven, And Feasible Within School Day (Non-Negotiable)"/>
                <w:listItem w:displayText="2. Instructional Design: Multisensory Strategies and Materials (Non-Negotiable)" w:value="2. Instructional Design: Multisensory Strategies and Materials (Non-Negotiable)"/>
                <w:listItem w:displayText="3. Support for All Learners (Non-Negotiable)" w:value="3. Support for All Learners (Non-Negotiable)"/>
                <w:listItem w:displayText="4. Evidence of Effectiveness for Students with Dyslexia" w:value="4. Evidence of Effectiveness for Students with Dyslexia"/>
                <w:listItem w:displayText="5. Program Accreditation and Recognition" w:value="5. Program Accreditation and Recognition"/>
              </w:comboBox>
            </w:sdtPr>
            <w:sdtEndPr/>
            <w:sdtContent>
              <w:p w:rsidR="00054DCA" w:rsidRPr="00054DCA" w:rsidRDefault="00054DCA" w:rsidP="00054DCA">
                <w:pPr>
                  <w:spacing w:after="0" w:line="240" w:lineRule="auto"/>
                  <w:rPr>
                    <w:color w:val="4D4D4F"/>
                  </w:rPr>
                </w:pPr>
                <w:r w:rsidRPr="00054DCA">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1962250698"/>
              <w:placeholder>
                <w:docPart w:val="E13615E2E301416BA2A8E091CD4FB396"/>
              </w:placeholder>
              <w:showingPlcHdr/>
              <w:comboBox>
                <w:listItem w:value="Choose an item."/>
                <w:listItem w:displayText="1. Instructional Design: Dyslexia‑specific, Data‑driven, And Feasible Within School Day (Non-Negotiable)" w:value="1. Instructional Design: Dyslexia‑specific, Data‑driven, And Feasible Within School Day (Non-Negotiable)"/>
                <w:listItem w:displayText="2. Instructional Design: Multisensory Strategies and Materials (Non-Negotiable)" w:value="2. Instructional Design: Multisensory Strategies and Materials (Non-Negotiable)"/>
                <w:listItem w:displayText="3. Support for All Learners (Non-Negotiable)" w:value="3. Support for All Learners (Non-Negotiable)"/>
                <w:listItem w:displayText="4. Evidence of Effectiveness for Students with Dyslexia" w:value="4. Evidence of Effectiveness for Students with Dyslexia"/>
                <w:listItem w:displayText="5. Program Accreditation and Recognition" w:value="5. Program Accreditation and Recognition"/>
              </w:comboBox>
            </w:sdtPr>
            <w:sdtEndPr/>
            <w:sdtContent>
              <w:p w:rsidR="00054DCA" w:rsidRPr="00054DCA" w:rsidRDefault="00054DCA" w:rsidP="00054DCA">
                <w:pPr>
                  <w:spacing w:after="0" w:line="240" w:lineRule="auto"/>
                  <w:rPr>
                    <w:color w:val="4D4D4F"/>
                  </w:rPr>
                </w:pPr>
                <w:r w:rsidRPr="00054DCA">
                  <w:rPr>
                    <w:rStyle w:val="PlaceholderText"/>
                    <w:color w:val="4D4D4F"/>
                  </w:rPr>
                  <w:t>Choose an item.</w:t>
                </w:r>
              </w:p>
            </w:sdtContent>
          </w:sdt>
        </w:tc>
      </w:tr>
    </w:tbl>
    <w:p w:rsidR="00054DCA" w:rsidRDefault="00054DCA" w:rsidP="000E72DE">
      <w:pPr>
        <w:spacing w:before="600" w:after="120" w:line="240" w:lineRule="auto"/>
        <w:rPr>
          <w:b/>
          <w:bCs/>
          <w:color w:val="4D4D4F"/>
        </w:rPr>
      </w:pPr>
    </w:p>
    <w:p w:rsidR="00054DCA" w:rsidRDefault="00054DCA" w:rsidP="00054DCA">
      <w:r>
        <w:br w:type="page"/>
      </w:r>
    </w:p>
    <w:p w:rsidR="007049EE" w:rsidRPr="000D6922" w:rsidRDefault="007511B0" w:rsidP="000E72DE">
      <w:pPr>
        <w:spacing w:before="600" w:after="120" w:line="240" w:lineRule="auto"/>
        <w:rPr>
          <w:b/>
          <w:bCs/>
          <w:color w:val="4D4D4F"/>
        </w:rPr>
      </w:pPr>
      <w:r w:rsidRPr="000D6922">
        <w:rPr>
          <w:b/>
          <w:bCs/>
          <w:color w:val="4D4D4F"/>
        </w:rPr>
        <w:lastRenderedPageBreak/>
        <w:t>Additional Information for the Dyslexia-Specific Review</w:t>
      </w:r>
    </w:p>
    <w:p w:rsidR="007049EE" w:rsidRPr="000D6922" w:rsidRDefault="007511B0" w:rsidP="00174AD3">
      <w:pPr>
        <w:spacing w:after="120" w:line="240" w:lineRule="auto"/>
        <w:jc w:val="both"/>
        <w:rPr>
          <w:color w:val="4D4D4F"/>
        </w:rPr>
      </w:pPr>
      <w:r w:rsidRPr="000D6922">
        <w:rPr>
          <w:color w:val="4D4D4F"/>
        </w:rPr>
        <w:t xml:space="preserve">Students with dyslexia require targeted intervention that directly addresses difficulties with </w:t>
      </w:r>
      <w:r w:rsidRPr="000D6922">
        <w:rPr>
          <w:b/>
          <w:bCs/>
          <w:color w:val="4D4D4F"/>
        </w:rPr>
        <w:t>phonological processing</w:t>
      </w:r>
      <w:r w:rsidRPr="000D6922">
        <w:rPr>
          <w:color w:val="4D4D4F"/>
        </w:rPr>
        <w:t xml:space="preserve">, </w:t>
      </w:r>
      <w:r w:rsidRPr="000D6922">
        <w:rPr>
          <w:b/>
          <w:bCs/>
          <w:color w:val="4D4D4F"/>
        </w:rPr>
        <w:t>oral and written language</w:t>
      </w:r>
      <w:r w:rsidRPr="000D6922">
        <w:rPr>
          <w:color w:val="4D4D4F"/>
        </w:rPr>
        <w:t xml:space="preserve">, </w:t>
      </w:r>
      <w:r w:rsidRPr="000D6922">
        <w:rPr>
          <w:b/>
          <w:bCs/>
          <w:color w:val="4D4D4F"/>
        </w:rPr>
        <w:t>decoding</w:t>
      </w:r>
      <w:r w:rsidRPr="000D6922">
        <w:rPr>
          <w:color w:val="4D4D4F"/>
        </w:rPr>
        <w:t xml:space="preserve">, </w:t>
      </w:r>
      <w:r w:rsidRPr="000D6922">
        <w:rPr>
          <w:b/>
          <w:bCs/>
          <w:color w:val="4D4D4F"/>
        </w:rPr>
        <w:t>spelling</w:t>
      </w:r>
      <w:r w:rsidRPr="000D6922">
        <w:rPr>
          <w:color w:val="4D4D4F"/>
        </w:rPr>
        <w:t xml:space="preserve">, and </w:t>
      </w:r>
      <w:r w:rsidRPr="000D6922">
        <w:rPr>
          <w:b/>
          <w:bCs/>
          <w:color w:val="4D4D4F"/>
        </w:rPr>
        <w:t>fluent word recognition</w:t>
      </w:r>
      <w:r w:rsidRPr="000D6922">
        <w:rPr>
          <w:color w:val="4D4D4F"/>
        </w:rPr>
        <w:t xml:space="preserve">. Intervention content should target student needs identified through screening and diagnostic tools and be delivered in a way that complements (but does not replace) Tier I and Tier II instruction. </w:t>
      </w:r>
    </w:p>
    <w:p w:rsidR="007049EE" w:rsidRPr="000D6922" w:rsidRDefault="007511B0" w:rsidP="00174AD3">
      <w:pPr>
        <w:spacing w:after="120" w:line="240" w:lineRule="auto"/>
        <w:jc w:val="both"/>
        <w:rPr>
          <w:color w:val="4D4D4F"/>
        </w:rPr>
      </w:pPr>
      <w:r w:rsidRPr="000D6922">
        <w:rPr>
          <w:color w:val="4D4D4F"/>
        </w:rPr>
        <w:t xml:space="preserve">Effective dyslexia intervention reinforces the instructional approaches used in high-quality core literacy programs while providing intensified, individualized practice opportunities. Instruction must be: systematic (organized from simple to complex); explicit (taught directly with modeling and guided practice); cumulative (with spiraled review to ensure mastery); and multisensory (engaging visual, auditory, kinesthetic, and tactile modalities simultaneously). Teaching must also be diagnostic, using frequent checks for understanding and adjusting instruction based on student performance. </w:t>
      </w:r>
    </w:p>
    <w:p w:rsidR="007049EE" w:rsidRPr="000D6922" w:rsidRDefault="007511B0" w:rsidP="00174AD3">
      <w:pPr>
        <w:spacing w:after="120" w:line="240" w:lineRule="auto"/>
        <w:jc w:val="both"/>
        <w:rPr>
          <w:color w:val="4D4D4F"/>
        </w:rPr>
      </w:pPr>
      <w:r w:rsidRPr="000D6922">
        <w:rPr>
          <w:color w:val="4D4D4F"/>
        </w:rPr>
        <w:t xml:space="preserve">Dyslexia intervention group size, instructional time, and frequency should be determined by student need and the program’s ability to deliver diagnostic-to-prescriptive instruction. While dyslexia intervention is often delivered in very small groups or individually, no single group size or dosage is universally required. Programs must clearly define and justify how their delivery model supports individualized instruction and mastery-based progression. </w:t>
      </w:r>
    </w:p>
    <w:p w:rsidR="007049EE" w:rsidRPr="000D6922" w:rsidRDefault="007511B0" w:rsidP="00174AD3">
      <w:pPr>
        <w:spacing w:after="120" w:line="240" w:lineRule="auto"/>
        <w:jc w:val="both"/>
        <w:rPr>
          <w:color w:val="4D4D4F"/>
        </w:rPr>
      </w:pPr>
      <w:r w:rsidRPr="000D6922">
        <w:rPr>
          <w:color w:val="4D4D4F"/>
        </w:rPr>
        <w:t xml:space="preserve">The Instructional Materials Review (IMR) process ensures that materials submitted for consideration undergo a </w:t>
      </w:r>
      <w:r w:rsidRPr="000D6922">
        <w:rPr>
          <w:b/>
          <w:bCs/>
          <w:color w:val="4D4D4F"/>
        </w:rPr>
        <w:t>consistent, evidence-based evaluation</w:t>
      </w:r>
      <w:r w:rsidRPr="000D6922">
        <w:rPr>
          <w:color w:val="4D4D4F"/>
        </w:rPr>
        <w:t xml:space="preserve">. Reviewers determine whether programs meet non-negotiable criteria aligned to Bulletin 1903 and the essential components of reading (oral language, phonological/phonemic awareness, phonics and orthography, fluency, vocabulary, comprehension, and written expression). All 3-12 materials submitted for a Dyslexia-Specific Review must first meet the </w:t>
      </w:r>
      <w:r w:rsidRPr="000D6922">
        <w:rPr>
          <w:b/>
          <w:bCs/>
          <w:color w:val="4D4D4F"/>
        </w:rPr>
        <w:t>Tier 1 - Exemplifies Quality criteria</w:t>
      </w:r>
      <w:r w:rsidRPr="000D6922">
        <w:rPr>
          <w:color w:val="4D4D4F"/>
        </w:rPr>
        <w:t xml:space="preserve"> established in the </w:t>
      </w:r>
      <w:r w:rsidRPr="000D6922">
        <w:rPr>
          <w:b/>
          <w:bCs/>
          <w:color w:val="4D4D4F"/>
        </w:rPr>
        <w:t>3–8 Foundations of Reading Intensive Intervention IMR rubric</w:t>
      </w:r>
      <w:r w:rsidRPr="000D6922">
        <w:rPr>
          <w:color w:val="4D4D4F"/>
        </w:rPr>
        <w:t xml:space="preserve">. This set of criteria will serve as a foundational review for all materials, regardless of the grade band(s) served. All K-2 materials submitted for a Dyslexia-Specific Review must first </w:t>
      </w:r>
      <w:r w:rsidRPr="000D6922">
        <w:rPr>
          <w:b/>
          <w:bCs/>
          <w:color w:val="4D4D4F"/>
        </w:rPr>
        <w:t>meet all of the criteria of the K-2 Dyslexia Intervention Pathway</w:t>
      </w:r>
      <w:r w:rsidRPr="000D6922">
        <w:rPr>
          <w:color w:val="4D4D4F"/>
        </w:rPr>
        <w:t>.</w:t>
      </w:r>
    </w:p>
    <w:p w:rsidR="007049EE" w:rsidRPr="000D6922" w:rsidRDefault="007511B0" w:rsidP="00174AD3">
      <w:pPr>
        <w:spacing w:after="120" w:line="240" w:lineRule="auto"/>
        <w:jc w:val="both"/>
        <w:rPr>
          <w:color w:val="4D4D4F"/>
        </w:rPr>
      </w:pPr>
      <w:r w:rsidRPr="000D6922">
        <w:rPr>
          <w:color w:val="4D4D4F"/>
        </w:rPr>
        <w:t xml:space="preserve">Grades 3-8 materials that </w:t>
      </w:r>
      <w:r w:rsidRPr="000D6922">
        <w:rPr>
          <w:b/>
          <w:bCs/>
          <w:color w:val="4D4D4F"/>
        </w:rPr>
        <w:t xml:space="preserve">meet all Tier 1 - Exemplifies Quality </w:t>
      </w:r>
      <w:r w:rsidRPr="000D6922">
        <w:rPr>
          <w:color w:val="4D4D4F"/>
        </w:rPr>
        <w:t>Foundations of Reading Intensive Intervention</w:t>
      </w:r>
      <w:r w:rsidRPr="000D6922">
        <w:rPr>
          <w:b/>
          <w:bCs/>
          <w:color w:val="4D4D4F"/>
        </w:rPr>
        <w:t xml:space="preserve"> </w:t>
      </w:r>
      <w:r w:rsidRPr="000D6922">
        <w:rPr>
          <w:color w:val="4D4D4F"/>
        </w:rPr>
        <w:t xml:space="preserve">Criteria are eligible to advance to the </w:t>
      </w:r>
      <w:r w:rsidRPr="000D6922">
        <w:rPr>
          <w:b/>
          <w:bCs/>
          <w:color w:val="4D4D4F"/>
        </w:rPr>
        <w:t>Dyslexia-Specific Review</w:t>
      </w:r>
      <w:r w:rsidRPr="000D6922">
        <w:rPr>
          <w:color w:val="4D4D4F"/>
        </w:rPr>
        <w:t>.</w:t>
      </w:r>
    </w:p>
    <w:p w:rsidR="007049EE" w:rsidRPr="000D6922" w:rsidRDefault="007511B0" w:rsidP="00174AD3">
      <w:pPr>
        <w:spacing w:after="120" w:line="240" w:lineRule="auto"/>
        <w:jc w:val="both"/>
        <w:rPr>
          <w:color w:val="4D4D4F"/>
        </w:rPr>
      </w:pPr>
      <w:r w:rsidRPr="000D6922">
        <w:rPr>
          <w:color w:val="4D4D4F"/>
        </w:rPr>
        <w:t xml:space="preserve">Grades K-2 materials that meet all criteria of the K-2 Dyslexia Intervention Pathway are eligible to advance to the Dyslexia-Specific Review. </w:t>
      </w:r>
    </w:p>
    <w:p w:rsidR="007049EE" w:rsidRPr="000D6922" w:rsidRDefault="007511B0" w:rsidP="00174AD3">
      <w:pPr>
        <w:spacing w:after="120" w:line="240" w:lineRule="auto"/>
        <w:jc w:val="both"/>
        <w:rPr>
          <w:color w:val="4D4D4F"/>
        </w:rPr>
      </w:pPr>
      <w:r w:rsidRPr="000D6922">
        <w:rPr>
          <w:color w:val="4D4D4F"/>
        </w:rPr>
        <w:t>This review process does not constitute an endorsement or mandate of any specific product. Rather, it provides a transparent framework for support with identifying programs that meet Louisiana’s standards for high-quality, evidence-based dyslexia intervention.</w:t>
      </w:r>
    </w:p>
    <w:p w:rsidR="007049EE" w:rsidRPr="000D6922" w:rsidRDefault="004F37CE">
      <w:pPr>
        <w:spacing w:before="120" w:after="0" w:line="240" w:lineRule="auto"/>
        <w:rPr>
          <w:color w:val="4D4D4F"/>
        </w:rPr>
      </w:pPr>
      <w:r>
        <w:rPr>
          <w:color w:val="4D4D4F"/>
        </w:rPr>
        <w:pict>
          <v:rect id="_x0000_i1026" style="width:0;height:1.5pt" o:hralign="center" o:hrstd="t" o:hr="t" fillcolor="#a0a0a0" stroked="f"/>
        </w:pict>
      </w:r>
    </w:p>
    <w:p w:rsidR="007049EE" w:rsidRPr="000D6922" w:rsidRDefault="007511B0" w:rsidP="00174AD3">
      <w:pPr>
        <w:spacing w:after="0" w:line="240" w:lineRule="auto"/>
        <w:jc w:val="both"/>
        <w:rPr>
          <w:b/>
          <w:bCs/>
          <w:color w:val="4D4D4F"/>
        </w:rPr>
      </w:pPr>
      <w:r w:rsidRPr="000D6922">
        <w:rPr>
          <w:b/>
          <w:bCs/>
          <w:color w:val="4D4D4F"/>
        </w:rPr>
        <w:t>Grades K-2 Scoring Guidance</w:t>
      </w:r>
      <w:r w:rsidRPr="000D6922">
        <w:rPr>
          <w:color w:val="4D4D4F"/>
          <w:vertAlign w:val="superscript"/>
        </w:rPr>
        <w:footnoteReference w:id="1"/>
      </w:r>
      <w:r w:rsidRPr="000D6922">
        <w:rPr>
          <w:b/>
          <w:bCs/>
          <w:color w:val="4D4D4F"/>
        </w:rPr>
        <w:t xml:space="preserve">: </w:t>
      </w:r>
    </w:p>
    <w:p w:rsidR="007049EE" w:rsidRPr="000D6922" w:rsidRDefault="007511B0" w:rsidP="00174AD3">
      <w:pPr>
        <w:spacing w:line="240" w:lineRule="auto"/>
        <w:jc w:val="both"/>
        <w:rPr>
          <w:b/>
          <w:bCs/>
          <w:color w:val="4D4D4F"/>
        </w:rPr>
      </w:pPr>
      <w:r w:rsidRPr="000D6922">
        <w:rPr>
          <w:color w:val="4D4D4F"/>
        </w:rPr>
        <w:t xml:space="preserve">To evaluate dyslexia intervention materials for alignment with Louisiana’s standards and determine tiered ratings, begin with </w:t>
      </w:r>
      <w:r w:rsidRPr="000D6922">
        <w:rPr>
          <w:b/>
          <w:bCs/>
          <w:color w:val="4D4D4F"/>
        </w:rPr>
        <w:t>Phase 1: IMR and Dyslexia Pre-Screening Requirements (Grades K-2)</w:t>
      </w:r>
      <w:r w:rsidRPr="000D6922">
        <w:rPr>
          <w:color w:val="4D4D4F"/>
        </w:rPr>
        <w:t>.</w:t>
      </w:r>
    </w:p>
    <w:p w:rsidR="007049EE" w:rsidRDefault="007511B0" w:rsidP="00174AD3">
      <w:pPr>
        <w:spacing w:before="120" w:after="0" w:line="240" w:lineRule="auto"/>
        <w:jc w:val="both"/>
        <w:rPr>
          <w:b/>
          <w:bCs/>
          <w:color w:val="3C1053"/>
        </w:rPr>
      </w:pPr>
      <w:r>
        <w:rPr>
          <w:b/>
          <w:bCs/>
          <w:color w:val="3C1053"/>
        </w:rPr>
        <w:t>Phase 1 Prescreening: IMR and Dyslexia Pre-Screening Requirements (Grades K-2)</w:t>
      </w:r>
    </w:p>
    <w:p w:rsidR="007049EE" w:rsidRPr="000D6922" w:rsidRDefault="007511B0" w:rsidP="00174AD3">
      <w:pPr>
        <w:spacing w:after="0" w:line="240" w:lineRule="auto"/>
        <w:jc w:val="both"/>
        <w:rPr>
          <w:color w:val="4D4D4F"/>
        </w:rPr>
      </w:pPr>
      <w:r w:rsidRPr="000D6922">
        <w:rPr>
          <w:color w:val="4D4D4F"/>
        </w:rPr>
        <w:t xml:space="preserve">Publishers must submit all </w:t>
      </w:r>
      <w:r w:rsidRPr="000D6922">
        <w:rPr>
          <w:b/>
          <w:bCs/>
          <w:i/>
          <w:iCs/>
          <w:color w:val="4D4D4F"/>
        </w:rPr>
        <w:t>required documentation for IMR submission</w:t>
      </w:r>
      <w:r w:rsidRPr="000D6922">
        <w:rPr>
          <w:color w:val="4D4D4F"/>
        </w:rPr>
        <w:t xml:space="preserve"> in addition to evidence demonstrating alignment to the Science of Reading, including (but not limited to) evidence-based practices that support direct, explicit, and systematic instruction of phonological awareness, phonics, and fluency. Publishers must also </w:t>
      </w:r>
      <w:r w:rsidRPr="000D6922">
        <w:rPr>
          <w:b/>
          <w:bCs/>
          <w:i/>
          <w:iCs/>
          <w:color w:val="4D4D4F"/>
        </w:rPr>
        <w:t>meet all Dyslexia Pre-screening Requirements</w:t>
      </w:r>
      <w:r w:rsidRPr="000D6922">
        <w:rPr>
          <w:color w:val="4D4D4F"/>
        </w:rPr>
        <w:t xml:space="preserve"> in order to be eligible for review. </w:t>
      </w:r>
    </w:p>
    <w:p w:rsidR="007049EE" w:rsidRPr="000D6922" w:rsidRDefault="007511B0" w:rsidP="00174AD3">
      <w:pPr>
        <w:numPr>
          <w:ilvl w:val="0"/>
          <w:numId w:val="1"/>
        </w:numPr>
        <w:spacing w:after="0" w:line="240" w:lineRule="auto"/>
        <w:jc w:val="both"/>
        <w:rPr>
          <w:color w:val="4D4D4F"/>
        </w:rPr>
      </w:pPr>
      <w:r w:rsidRPr="000D6922">
        <w:rPr>
          <w:color w:val="4D4D4F"/>
        </w:rPr>
        <w:t>Evidence that the materials are designed as a dyslexia intervention (not general RtI) for use in addition to core instruction.</w:t>
      </w:r>
    </w:p>
    <w:p w:rsidR="007049EE" w:rsidRPr="000D6922" w:rsidRDefault="007511B0" w:rsidP="00174AD3">
      <w:pPr>
        <w:numPr>
          <w:ilvl w:val="0"/>
          <w:numId w:val="1"/>
        </w:numPr>
        <w:spacing w:after="0" w:line="240" w:lineRule="auto"/>
        <w:jc w:val="both"/>
        <w:rPr>
          <w:color w:val="4D4D4F"/>
        </w:rPr>
      </w:pPr>
      <w:r w:rsidRPr="000D6922">
        <w:rPr>
          <w:color w:val="4D4D4F"/>
        </w:rPr>
        <w:lastRenderedPageBreak/>
        <w:t>Evidence that materials align to a defined scope and sequence showing systematic and cumulative progression with spiraled review.</w:t>
      </w:r>
    </w:p>
    <w:p w:rsidR="007049EE" w:rsidRPr="000D6922" w:rsidRDefault="007511B0" w:rsidP="00174AD3">
      <w:pPr>
        <w:numPr>
          <w:ilvl w:val="0"/>
          <w:numId w:val="1"/>
        </w:numPr>
        <w:spacing w:after="0" w:line="240" w:lineRule="auto"/>
        <w:jc w:val="both"/>
        <w:rPr>
          <w:color w:val="4D4D4F"/>
        </w:rPr>
      </w:pPr>
      <w:r w:rsidRPr="000D6922">
        <w:rPr>
          <w:color w:val="4D4D4F"/>
        </w:rPr>
        <w:t>Evidence that the materials offer and clearly describe training and/or certification options to support implementation.</w:t>
      </w:r>
    </w:p>
    <w:p w:rsidR="007049EE" w:rsidRPr="000D6922" w:rsidRDefault="007511B0" w:rsidP="00174AD3">
      <w:pPr>
        <w:numPr>
          <w:ilvl w:val="0"/>
          <w:numId w:val="1"/>
        </w:numPr>
        <w:spacing w:after="0" w:line="240" w:lineRule="auto"/>
        <w:jc w:val="both"/>
        <w:rPr>
          <w:color w:val="4D4D4F"/>
        </w:rPr>
      </w:pPr>
      <w:r w:rsidRPr="000D6922">
        <w:rPr>
          <w:color w:val="4D4D4F"/>
        </w:rPr>
        <w:t>Submission of materials to provide evidence of required instructional components.</w:t>
      </w:r>
    </w:p>
    <w:p w:rsidR="007049EE" w:rsidRPr="000D6922" w:rsidRDefault="007511B0" w:rsidP="00174AD3">
      <w:pPr>
        <w:numPr>
          <w:ilvl w:val="0"/>
          <w:numId w:val="1"/>
        </w:numPr>
        <w:spacing w:after="0" w:line="240" w:lineRule="auto"/>
        <w:jc w:val="both"/>
        <w:rPr>
          <w:color w:val="4D4D4F"/>
        </w:rPr>
      </w:pPr>
      <w:r w:rsidRPr="000D6922">
        <w:rPr>
          <w:color w:val="4D4D4F"/>
        </w:rPr>
        <w:t>Clear and concise pricing structures for an LEA to purchase and implement the product.</w:t>
      </w:r>
    </w:p>
    <w:p w:rsidR="007049EE" w:rsidRPr="000D6922" w:rsidRDefault="007511B0" w:rsidP="00174AD3">
      <w:pPr>
        <w:numPr>
          <w:ilvl w:val="0"/>
          <w:numId w:val="1"/>
        </w:numPr>
        <w:spacing w:after="0" w:line="240" w:lineRule="auto"/>
        <w:jc w:val="both"/>
        <w:rPr>
          <w:color w:val="4D4D4F"/>
        </w:rPr>
      </w:pPr>
      <w:r w:rsidRPr="000D6922">
        <w:rPr>
          <w:color w:val="4D4D4F"/>
        </w:rPr>
        <w:t>Statement that materials do not use three‑cueing/MSV or visual memory strategies for word recognition.</w:t>
      </w:r>
    </w:p>
    <w:p w:rsidR="007049EE" w:rsidRPr="000D6922" w:rsidRDefault="007511B0" w:rsidP="00174AD3">
      <w:pPr>
        <w:spacing w:before="200" w:after="0" w:line="240" w:lineRule="auto"/>
        <w:jc w:val="both"/>
        <w:rPr>
          <w:b/>
          <w:bCs/>
          <w:color w:val="4D4D4F"/>
        </w:rPr>
      </w:pPr>
      <w:r w:rsidRPr="000D6922">
        <w:rPr>
          <w:color w:val="4D4D4F"/>
        </w:rPr>
        <w:t xml:space="preserve">If all Pre-Screening Criteria are met, then continue to </w:t>
      </w:r>
      <w:r w:rsidRPr="000D6922">
        <w:rPr>
          <w:b/>
          <w:bCs/>
          <w:color w:val="4D4D4F"/>
        </w:rPr>
        <w:t>Phase 2: K-2 Foundational Evaluation.</w:t>
      </w:r>
    </w:p>
    <w:p w:rsidR="007049EE" w:rsidRDefault="007511B0" w:rsidP="00174AD3">
      <w:pPr>
        <w:spacing w:before="120" w:after="0" w:line="240" w:lineRule="auto"/>
        <w:jc w:val="both"/>
        <w:rPr>
          <w:b/>
          <w:bCs/>
          <w:color w:val="3C1053"/>
        </w:rPr>
      </w:pPr>
      <w:r>
        <w:rPr>
          <w:b/>
          <w:bCs/>
          <w:color w:val="3C1053"/>
        </w:rPr>
        <w:t>Phase 2 Foundational Criteria: K-2 Foundational Evaluation</w:t>
      </w:r>
    </w:p>
    <w:p w:rsidR="007049EE" w:rsidRPr="000D6922" w:rsidRDefault="007511B0" w:rsidP="00174AD3">
      <w:pPr>
        <w:spacing w:after="0" w:line="240" w:lineRule="auto"/>
        <w:jc w:val="both"/>
        <w:rPr>
          <w:color w:val="4D4D4F"/>
        </w:rPr>
      </w:pPr>
      <w:r w:rsidRPr="000D6922">
        <w:rPr>
          <w:color w:val="4D4D4F"/>
        </w:rPr>
        <w:t>Before proceeding to the Dyslexia-Specific Criteria review, materials must meet all criteria on the K-2 Dyslexia Intervention Pathway review.</w:t>
      </w:r>
    </w:p>
    <w:p w:rsidR="007049EE" w:rsidRPr="000D6922" w:rsidRDefault="007511B0" w:rsidP="00174AD3">
      <w:pPr>
        <w:widowControl w:val="0"/>
        <w:numPr>
          <w:ilvl w:val="0"/>
          <w:numId w:val="16"/>
        </w:numPr>
        <w:spacing w:after="0"/>
        <w:jc w:val="both"/>
        <w:rPr>
          <w:b/>
          <w:bCs/>
          <w:color w:val="4D4D4F"/>
        </w:rPr>
      </w:pPr>
      <w:r w:rsidRPr="000D6922">
        <w:rPr>
          <w:b/>
          <w:bCs/>
          <w:color w:val="4D4D4F"/>
        </w:rPr>
        <w:t>Eligible for Dyslexia-Specific Review</w:t>
      </w:r>
    </w:p>
    <w:p w:rsidR="007049EE" w:rsidRPr="000D6922" w:rsidRDefault="007511B0" w:rsidP="00174AD3">
      <w:pPr>
        <w:widowControl w:val="0"/>
        <w:numPr>
          <w:ilvl w:val="1"/>
          <w:numId w:val="16"/>
        </w:numPr>
        <w:spacing w:after="0"/>
        <w:jc w:val="both"/>
        <w:rPr>
          <w:color w:val="4D4D4F"/>
        </w:rPr>
      </w:pPr>
      <w:r w:rsidRPr="000D6922">
        <w:rPr>
          <w:b/>
          <w:bCs/>
          <w:i/>
          <w:iCs/>
          <w:color w:val="4D4D4F"/>
        </w:rPr>
        <w:t>Meets Criteria ratings</w:t>
      </w:r>
      <w:r w:rsidRPr="000D6922">
        <w:rPr>
          <w:color w:val="4D4D4F"/>
        </w:rPr>
        <w:t xml:space="preserve"> receive a “Yes” for all Non-Negotiable Criteria and a “Yes” for the Additional Criterion of Superior Quality and will advance to the Dyslexia-Specific Review. </w:t>
      </w:r>
    </w:p>
    <w:p w:rsidR="007049EE" w:rsidRPr="000D6922" w:rsidRDefault="007511B0" w:rsidP="00174AD3">
      <w:pPr>
        <w:widowControl w:val="0"/>
        <w:numPr>
          <w:ilvl w:val="0"/>
          <w:numId w:val="16"/>
        </w:numPr>
        <w:spacing w:after="0"/>
        <w:jc w:val="both"/>
        <w:rPr>
          <w:b/>
          <w:bCs/>
          <w:color w:val="4D4D4F"/>
        </w:rPr>
      </w:pPr>
      <w:r w:rsidRPr="000D6922">
        <w:rPr>
          <w:b/>
          <w:bCs/>
          <w:color w:val="4D4D4F"/>
        </w:rPr>
        <w:t>Tier 3, Not Eligible for Dyslexia-Specific Review</w:t>
      </w:r>
    </w:p>
    <w:p w:rsidR="007049EE" w:rsidRPr="000D6922" w:rsidRDefault="007511B0" w:rsidP="00174AD3">
      <w:pPr>
        <w:numPr>
          <w:ilvl w:val="1"/>
          <w:numId w:val="16"/>
        </w:numPr>
        <w:spacing w:after="0"/>
        <w:jc w:val="both"/>
        <w:rPr>
          <w:color w:val="4D4D4F"/>
        </w:rPr>
      </w:pPr>
      <w:r w:rsidRPr="000D6922">
        <w:rPr>
          <w:b/>
          <w:bCs/>
          <w:i/>
          <w:iCs/>
          <w:color w:val="4D4D4F"/>
        </w:rPr>
        <w:t>Partially Meets Criteria ratings</w:t>
      </w:r>
      <w:r w:rsidRPr="000D6922">
        <w:rPr>
          <w:color w:val="4D4D4F"/>
        </w:rPr>
        <w:t xml:space="preserve"> receive a “Yes” for all Non-Negotiable Criteria, but a “No” for the Additional Criterion of Superior Quality and will not advance to the Dyslexia-Specific Review. </w:t>
      </w:r>
    </w:p>
    <w:p w:rsidR="007049EE" w:rsidRPr="000D6922" w:rsidRDefault="007511B0" w:rsidP="00174AD3">
      <w:pPr>
        <w:widowControl w:val="0"/>
        <w:numPr>
          <w:ilvl w:val="1"/>
          <w:numId w:val="16"/>
        </w:numPr>
        <w:spacing w:after="0"/>
        <w:jc w:val="both"/>
        <w:rPr>
          <w:color w:val="4D4D4F"/>
        </w:rPr>
      </w:pPr>
      <w:r w:rsidRPr="000D6922">
        <w:rPr>
          <w:b/>
          <w:bCs/>
          <w:i/>
          <w:iCs/>
          <w:color w:val="4D4D4F"/>
        </w:rPr>
        <w:t>Does Not Meet Criteria ratings</w:t>
      </w:r>
      <w:r w:rsidRPr="000D6922">
        <w:rPr>
          <w:color w:val="4D4D4F"/>
        </w:rPr>
        <w:t xml:space="preserve"> receive a “No” for at least one of the Non-Negotiable Criteria and will not advance to the Dyslexia-Specific Review.</w:t>
      </w:r>
    </w:p>
    <w:p w:rsidR="007049EE" w:rsidRPr="000D6922" w:rsidRDefault="007511B0" w:rsidP="00174AD3">
      <w:pPr>
        <w:spacing w:before="200" w:after="0" w:line="240" w:lineRule="auto"/>
        <w:jc w:val="both"/>
        <w:rPr>
          <w:color w:val="4D4D4F"/>
        </w:rPr>
      </w:pPr>
      <w:r w:rsidRPr="000D6922">
        <w:rPr>
          <w:color w:val="4D4D4F"/>
        </w:rPr>
        <w:t xml:space="preserve">If all K-2 IMR and Dyslexia Intervention Requirements and K-2 Foundational Evaluation criteria are met, then continue to </w:t>
      </w:r>
      <w:r w:rsidRPr="000D6922">
        <w:rPr>
          <w:b/>
          <w:bCs/>
          <w:color w:val="4D4D4F"/>
        </w:rPr>
        <w:t xml:space="preserve">Phase 3: Dyslexia Review. </w:t>
      </w:r>
    </w:p>
    <w:p w:rsidR="007049EE" w:rsidRPr="000D6922" w:rsidRDefault="004F37CE" w:rsidP="00174AD3">
      <w:pPr>
        <w:spacing w:after="0"/>
        <w:jc w:val="both"/>
        <w:rPr>
          <w:b/>
          <w:bCs/>
          <w:color w:val="4D4D4F"/>
        </w:rPr>
      </w:pPr>
      <w:r>
        <w:rPr>
          <w:color w:val="4D4D4F"/>
        </w:rPr>
        <w:pict>
          <v:rect id="_x0000_i1027" style="width:0;height:1.5pt" o:hralign="center" o:hrstd="t" o:hr="t" fillcolor="#a0a0a0" stroked="f"/>
        </w:pict>
      </w:r>
    </w:p>
    <w:p w:rsidR="007049EE" w:rsidRPr="000D6922" w:rsidRDefault="007511B0" w:rsidP="00174AD3">
      <w:pPr>
        <w:spacing w:after="0" w:line="240" w:lineRule="auto"/>
        <w:jc w:val="both"/>
        <w:rPr>
          <w:b/>
          <w:bCs/>
          <w:color w:val="4D4D4F"/>
        </w:rPr>
      </w:pPr>
      <w:r w:rsidRPr="000D6922">
        <w:rPr>
          <w:b/>
          <w:bCs/>
          <w:color w:val="4D4D4F"/>
        </w:rPr>
        <w:t>Grades 3-8 Scoring Guidance</w:t>
      </w:r>
      <w:r w:rsidRPr="000D6922">
        <w:rPr>
          <w:color w:val="4D4D4F"/>
          <w:vertAlign w:val="superscript"/>
        </w:rPr>
        <w:footnoteReference w:id="2"/>
      </w:r>
      <w:r w:rsidRPr="000D6922">
        <w:rPr>
          <w:b/>
          <w:bCs/>
          <w:color w:val="4D4D4F"/>
        </w:rPr>
        <w:t xml:space="preserve">: </w:t>
      </w:r>
    </w:p>
    <w:p w:rsidR="007049EE" w:rsidRPr="000D6922" w:rsidRDefault="007511B0" w:rsidP="00174AD3">
      <w:pPr>
        <w:spacing w:line="240" w:lineRule="auto"/>
        <w:jc w:val="both"/>
        <w:rPr>
          <w:b/>
          <w:bCs/>
          <w:color w:val="4D4D4F"/>
        </w:rPr>
      </w:pPr>
      <w:r w:rsidRPr="000D6922">
        <w:rPr>
          <w:color w:val="4D4D4F"/>
        </w:rPr>
        <w:t xml:space="preserve">To evaluate dyslexia intervention materials for alignment with Louisiana’s standards and determine tiered ratings, begin with </w:t>
      </w:r>
      <w:r w:rsidRPr="000D6922">
        <w:rPr>
          <w:b/>
          <w:bCs/>
          <w:color w:val="4D4D4F"/>
        </w:rPr>
        <w:t>Phase 1:</w:t>
      </w:r>
      <w:r w:rsidRPr="000D6922">
        <w:rPr>
          <w:color w:val="4D4D4F"/>
        </w:rPr>
        <w:t xml:space="preserve"> </w:t>
      </w:r>
      <w:r w:rsidRPr="000D6922">
        <w:rPr>
          <w:b/>
          <w:bCs/>
          <w:color w:val="4D4D4F"/>
        </w:rPr>
        <w:t>Foundational Criteria</w:t>
      </w:r>
      <w:r w:rsidRPr="000D6922">
        <w:rPr>
          <w:color w:val="4D4D4F"/>
        </w:rPr>
        <w:t>.</w:t>
      </w:r>
    </w:p>
    <w:p w:rsidR="007049EE" w:rsidRDefault="007511B0" w:rsidP="00174AD3">
      <w:pPr>
        <w:spacing w:before="120" w:after="0" w:line="240" w:lineRule="auto"/>
        <w:jc w:val="both"/>
        <w:rPr>
          <w:b/>
          <w:bCs/>
          <w:color w:val="3C1053"/>
        </w:rPr>
      </w:pPr>
      <w:r>
        <w:rPr>
          <w:b/>
          <w:bCs/>
          <w:color w:val="3C1053"/>
        </w:rPr>
        <w:t>Phase 1: Foundational Criteria (Grades 3-8)</w:t>
      </w:r>
    </w:p>
    <w:p w:rsidR="007049EE" w:rsidRPr="000D6922" w:rsidRDefault="007511B0" w:rsidP="00174AD3">
      <w:pPr>
        <w:numPr>
          <w:ilvl w:val="0"/>
          <w:numId w:val="1"/>
        </w:numPr>
        <w:spacing w:after="0" w:line="240" w:lineRule="auto"/>
        <w:jc w:val="both"/>
        <w:rPr>
          <w:color w:val="4D4D4F"/>
        </w:rPr>
      </w:pPr>
      <w:r w:rsidRPr="000D6922">
        <w:rPr>
          <w:color w:val="4D4D4F"/>
        </w:rPr>
        <w:t>Reviewers must follow the scoring procedures established in the Grades 3–8 Foundations of Reading Intensive Intervention IMR rubric when evaluating Phase One criteria.</w:t>
      </w:r>
    </w:p>
    <w:p w:rsidR="007049EE" w:rsidRPr="000D6922" w:rsidRDefault="007511B0" w:rsidP="00174AD3">
      <w:pPr>
        <w:numPr>
          <w:ilvl w:val="0"/>
          <w:numId w:val="1"/>
        </w:numPr>
        <w:spacing w:line="240" w:lineRule="auto"/>
        <w:jc w:val="both"/>
        <w:rPr>
          <w:color w:val="4D4D4F"/>
        </w:rPr>
      </w:pPr>
      <w:r w:rsidRPr="000D6922">
        <w:rPr>
          <w:color w:val="4D4D4F"/>
        </w:rPr>
        <w:t>Only materials receiving a Tier 1 - Exemplifies Quality rating in Phase One will advance to Phase Two: Dyslexia-Specific Criteria review.</w:t>
      </w:r>
    </w:p>
    <w:p w:rsidR="007049EE" w:rsidRPr="000D6922" w:rsidRDefault="007511B0" w:rsidP="00174AD3">
      <w:pPr>
        <w:spacing w:before="200" w:after="0" w:line="240" w:lineRule="auto"/>
        <w:jc w:val="both"/>
        <w:rPr>
          <w:b/>
          <w:bCs/>
          <w:color w:val="4D4D4F"/>
        </w:rPr>
      </w:pPr>
      <w:r w:rsidRPr="000D6922">
        <w:rPr>
          <w:color w:val="4D4D4F"/>
        </w:rPr>
        <w:t xml:space="preserve">If all Foundational Criteria are met, then continue to </w:t>
      </w:r>
      <w:r w:rsidRPr="000D6922">
        <w:rPr>
          <w:b/>
          <w:bCs/>
          <w:color w:val="4D4D4F"/>
        </w:rPr>
        <w:t>Phase 2: Dyslexia Pre-Screening Requirements.</w:t>
      </w:r>
    </w:p>
    <w:p w:rsidR="007049EE" w:rsidRDefault="007511B0" w:rsidP="00174AD3">
      <w:pPr>
        <w:spacing w:before="120" w:after="0" w:line="240" w:lineRule="auto"/>
        <w:jc w:val="both"/>
        <w:rPr>
          <w:b/>
          <w:bCs/>
          <w:color w:val="3C1053"/>
        </w:rPr>
      </w:pPr>
      <w:r>
        <w:rPr>
          <w:b/>
          <w:bCs/>
          <w:color w:val="3C1053"/>
        </w:rPr>
        <w:t>Phase 2: Dyslexia Pre-Screening Requirements (Grades 3-8)</w:t>
      </w:r>
    </w:p>
    <w:p w:rsidR="007049EE" w:rsidRPr="000D6922" w:rsidRDefault="007511B0" w:rsidP="00174AD3">
      <w:pPr>
        <w:spacing w:after="0" w:line="240" w:lineRule="auto"/>
        <w:jc w:val="both"/>
        <w:rPr>
          <w:color w:val="4D4D4F"/>
        </w:rPr>
      </w:pPr>
      <w:r w:rsidRPr="000D6922">
        <w:rPr>
          <w:color w:val="4D4D4F"/>
        </w:rPr>
        <w:t>Before proceeding to the Dyslexia-Specific Criteria review, publishers must submit the following:</w:t>
      </w:r>
    </w:p>
    <w:p w:rsidR="007049EE" w:rsidRPr="000D6922" w:rsidRDefault="007511B0" w:rsidP="00174AD3">
      <w:pPr>
        <w:numPr>
          <w:ilvl w:val="0"/>
          <w:numId w:val="8"/>
        </w:numPr>
        <w:spacing w:after="0" w:line="240" w:lineRule="auto"/>
        <w:jc w:val="both"/>
        <w:rPr>
          <w:color w:val="4D4D4F"/>
        </w:rPr>
      </w:pPr>
      <w:r w:rsidRPr="000D6922">
        <w:rPr>
          <w:color w:val="4D4D4F"/>
        </w:rPr>
        <w:t>Evidence that the materials are designed as a dyslexia intervention (not general RtI) for use in addition to core instruction.</w:t>
      </w:r>
    </w:p>
    <w:p w:rsidR="007049EE" w:rsidRPr="000D6922" w:rsidRDefault="007511B0" w:rsidP="00174AD3">
      <w:pPr>
        <w:numPr>
          <w:ilvl w:val="0"/>
          <w:numId w:val="8"/>
        </w:numPr>
        <w:spacing w:after="0" w:line="240" w:lineRule="auto"/>
        <w:jc w:val="both"/>
        <w:rPr>
          <w:color w:val="4D4D4F"/>
        </w:rPr>
      </w:pPr>
      <w:r w:rsidRPr="000D6922">
        <w:rPr>
          <w:color w:val="4D4D4F"/>
        </w:rPr>
        <w:t>Evidence that materials align to a defined scope and sequence showing systematic and cumulative progression with spiraled review.</w:t>
      </w:r>
    </w:p>
    <w:p w:rsidR="007049EE" w:rsidRPr="000D6922" w:rsidRDefault="007511B0" w:rsidP="00174AD3">
      <w:pPr>
        <w:numPr>
          <w:ilvl w:val="0"/>
          <w:numId w:val="8"/>
        </w:numPr>
        <w:spacing w:after="0" w:line="240" w:lineRule="auto"/>
        <w:jc w:val="both"/>
        <w:rPr>
          <w:color w:val="4D4D4F"/>
        </w:rPr>
      </w:pPr>
      <w:r w:rsidRPr="000D6922">
        <w:rPr>
          <w:color w:val="4D4D4F"/>
        </w:rPr>
        <w:t>Evidence that the materials offer and clearly describe training and/or certification options to support implementation.</w:t>
      </w:r>
    </w:p>
    <w:p w:rsidR="007049EE" w:rsidRPr="000D6922" w:rsidRDefault="007511B0" w:rsidP="00174AD3">
      <w:pPr>
        <w:numPr>
          <w:ilvl w:val="0"/>
          <w:numId w:val="8"/>
        </w:numPr>
        <w:spacing w:after="0" w:line="240" w:lineRule="auto"/>
        <w:jc w:val="both"/>
        <w:rPr>
          <w:color w:val="4D4D4F"/>
        </w:rPr>
      </w:pPr>
      <w:r w:rsidRPr="000D6922">
        <w:rPr>
          <w:color w:val="4D4D4F"/>
        </w:rPr>
        <w:t>Submission of materials to provide evidence of required instructional components.</w:t>
      </w:r>
    </w:p>
    <w:p w:rsidR="007049EE" w:rsidRPr="000D6922" w:rsidRDefault="007511B0" w:rsidP="00174AD3">
      <w:pPr>
        <w:numPr>
          <w:ilvl w:val="0"/>
          <w:numId w:val="8"/>
        </w:numPr>
        <w:spacing w:after="0" w:line="240" w:lineRule="auto"/>
        <w:jc w:val="both"/>
        <w:rPr>
          <w:color w:val="4D4D4F"/>
        </w:rPr>
      </w:pPr>
      <w:r w:rsidRPr="000D6922">
        <w:rPr>
          <w:color w:val="4D4D4F"/>
        </w:rPr>
        <w:t>Clear and concise pricing structures for an LEA to purchase and implement the product.</w:t>
      </w:r>
    </w:p>
    <w:p w:rsidR="007049EE" w:rsidRPr="000D6922" w:rsidRDefault="007511B0" w:rsidP="00174AD3">
      <w:pPr>
        <w:numPr>
          <w:ilvl w:val="0"/>
          <w:numId w:val="8"/>
        </w:numPr>
        <w:spacing w:after="0" w:line="240" w:lineRule="auto"/>
        <w:jc w:val="both"/>
        <w:rPr>
          <w:color w:val="4D4D4F"/>
        </w:rPr>
      </w:pPr>
      <w:r w:rsidRPr="000D6922">
        <w:rPr>
          <w:color w:val="4D4D4F"/>
        </w:rPr>
        <w:lastRenderedPageBreak/>
        <w:t>Statement that materials do not use three‑cueing/MSV or visual memory strategies for word recognition.</w:t>
      </w:r>
    </w:p>
    <w:p w:rsidR="007049EE" w:rsidRPr="000D6922" w:rsidRDefault="007511B0" w:rsidP="00174AD3">
      <w:pPr>
        <w:spacing w:before="200" w:after="0" w:line="240" w:lineRule="auto"/>
        <w:jc w:val="both"/>
        <w:rPr>
          <w:b/>
          <w:bCs/>
          <w:color w:val="4D4D4F"/>
        </w:rPr>
      </w:pPr>
      <w:r w:rsidRPr="000D6922">
        <w:rPr>
          <w:color w:val="4D4D4F"/>
        </w:rPr>
        <w:t xml:space="preserve">If all Foundational Criteria and Pre-Screening Requirements are met, then continue to </w:t>
      </w:r>
      <w:r w:rsidRPr="000D6922">
        <w:rPr>
          <w:b/>
          <w:bCs/>
          <w:color w:val="4D4D4F"/>
        </w:rPr>
        <w:t xml:space="preserve">Phase 3: Dyslexia Review. </w:t>
      </w:r>
    </w:p>
    <w:p w:rsidR="007049EE" w:rsidRPr="000D6922" w:rsidRDefault="004F37CE" w:rsidP="00174AD3">
      <w:pPr>
        <w:spacing w:after="0" w:line="240" w:lineRule="auto"/>
        <w:jc w:val="both"/>
        <w:rPr>
          <w:color w:val="4D4D4F"/>
        </w:rPr>
      </w:pPr>
      <w:r>
        <w:rPr>
          <w:color w:val="4D4D4F"/>
        </w:rPr>
        <w:pict>
          <v:rect id="_x0000_i1028" style="width:0;height:1.5pt" o:hralign="center" o:hrstd="t" o:hr="t" fillcolor="#a0a0a0" stroked="f"/>
        </w:pict>
      </w:r>
    </w:p>
    <w:p w:rsidR="007049EE" w:rsidRPr="000D6922" w:rsidRDefault="007511B0" w:rsidP="00174AD3">
      <w:pPr>
        <w:spacing w:after="0" w:line="240" w:lineRule="auto"/>
        <w:jc w:val="both"/>
        <w:rPr>
          <w:b/>
          <w:bCs/>
          <w:color w:val="4D4D4F"/>
        </w:rPr>
      </w:pPr>
      <w:r w:rsidRPr="000D6922">
        <w:rPr>
          <w:b/>
          <w:bCs/>
          <w:color w:val="4D4D4F"/>
        </w:rPr>
        <w:t>Grades K-12 Scoring Guidance</w:t>
      </w:r>
      <w:r w:rsidRPr="000D6922">
        <w:rPr>
          <w:color w:val="4D4D4F"/>
          <w:vertAlign w:val="superscript"/>
        </w:rPr>
        <w:footnoteReference w:id="3"/>
      </w:r>
      <w:r w:rsidRPr="000D6922">
        <w:rPr>
          <w:b/>
          <w:bCs/>
          <w:color w:val="4D4D4F"/>
        </w:rPr>
        <w:t xml:space="preserve">: </w:t>
      </w:r>
    </w:p>
    <w:p w:rsidR="007049EE" w:rsidRPr="000D6922" w:rsidRDefault="007511B0" w:rsidP="00174AD3">
      <w:pPr>
        <w:spacing w:after="0" w:line="240" w:lineRule="auto"/>
        <w:jc w:val="both"/>
        <w:rPr>
          <w:color w:val="4D4D4F"/>
        </w:rPr>
      </w:pPr>
      <w:r w:rsidRPr="000D6922">
        <w:rPr>
          <w:color w:val="4D4D4F"/>
        </w:rPr>
        <w:t xml:space="preserve">Once materials have successfully met the above established criteria for Grades K-2 and/or Grades 3-8, move to </w:t>
      </w:r>
      <w:r w:rsidRPr="000D6922">
        <w:rPr>
          <w:b/>
          <w:bCs/>
          <w:color w:val="4D4D4F"/>
        </w:rPr>
        <w:t>Phase 3: Dyslexia-Specific Review (Grade K-12)</w:t>
      </w:r>
      <w:r w:rsidRPr="000D6922">
        <w:rPr>
          <w:color w:val="4D4D4F"/>
        </w:rPr>
        <w:t>.</w:t>
      </w:r>
    </w:p>
    <w:p w:rsidR="007049EE" w:rsidRDefault="007511B0" w:rsidP="00174AD3">
      <w:pPr>
        <w:spacing w:before="200" w:after="0" w:line="240" w:lineRule="auto"/>
        <w:jc w:val="both"/>
        <w:rPr>
          <w:b/>
          <w:bCs/>
          <w:color w:val="3C1053"/>
        </w:rPr>
      </w:pPr>
      <w:r>
        <w:rPr>
          <w:b/>
          <w:bCs/>
          <w:color w:val="3C1053"/>
        </w:rPr>
        <w:t>Phase 3: Dyslexia-Specific Review (Grade K-12)</w:t>
      </w:r>
    </w:p>
    <w:p w:rsidR="007049EE" w:rsidRPr="000D6922" w:rsidRDefault="007511B0" w:rsidP="00174AD3">
      <w:pPr>
        <w:spacing w:after="0" w:line="240" w:lineRule="auto"/>
        <w:jc w:val="both"/>
        <w:rPr>
          <w:b/>
          <w:bCs/>
          <w:color w:val="4D4D4F"/>
        </w:rPr>
      </w:pPr>
      <w:r w:rsidRPr="000D6922">
        <w:rPr>
          <w:b/>
          <w:bCs/>
          <w:color w:val="4D4D4F"/>
        </w:rPr>
        <w:t>Section I: Non-Negotiable Criteria</w:t>
      </w:r>
    </w:p>
    <w:p w:rsidR="007049EE" w:rsidRPr="000D6922" w:rsidRDefault="007511B0" w:rsidP="00174AD3">
      <w:pPr>
        <w:numPr>
          <w:ilvl w:val="0"/>
          <w:numId w:val="9"/>
        </w:numPr>
        <w:spacing w:after="0" w:line="240" w:lineRule="auto"/>
        <w:jc w:val="both"/>
        <w:rPr>
          <w:color w:val="4D4D4F"/>
        </w:rPr>
      </w:pPr>
      <w:r w:rsidRPr="000D6922">
        <w:rPr>
          <w:color w:val="4D4D4F"/>
        </w:rPr>
        <w:t xml:space="preserve">Review the </w:t>
      </w:r>
      <w:r w:rsidRPr="000D6922">
        <w:rPr>
          <w:b/>
          <w:bCs/>
          <w:color w:val="4D4D4F"/>
        </w:rPr>
        <w:t>required</w:t>
      </w:r>
      <w:r w:rsidRPr="000D6922">
        <w:rPr>
          <w:b/>
          <w:bCs/>
          <w:color w:val="4D4D4F"/>
          <w:vertAlign w:val="superscript"/>
        </w:rPr>
        <w:footnoteReference w:id="4"/>
      </w:r>
      <w:r w:rsidRPr="000D6922">
        <w:rPr>
          <w:color w:val="4D4D4F"/>
        </w:rPr>
        <w:t xml:space="preserve"> Indicators of Superior Quality for each Non-Negotiable Criterion. </w:t>
      </w:r>
    </w:p>
    <w:p w:rsidR="007049EE" w:rsidRPr="000D6922" w:rsidRDefault="007511B0" w:rsidP="00174AD3">
      <w:pPr>
        <w:numPr>
          <w:ilvl w:val="0"/>
          <w:numId w:val="9"/>
        </w:numPr>
        <w:spacing w:after="0" w:line="240" w:lineRule="auto"/>
        <w:jc w:val="both"/>
        <w:rPr>
          <w:color w:val="4D4D4F"/>
        </w:rPr>
      </w:pPr>
      <w:r w:rsidRPr="000D6922">
        <w:rPr>
          <w:color w:val="4D4D4F"/>
        </w:rPr>
        <w:t xml:space="preserve">If there is a “Yes” for all </w:t>
      </w:r>
      <w:r w:rsidRPr="000D6922">
        <w:rPr>
          <w:b/>
          <w:bCs/>
          <w:color w:val="4D4D4F"/>
        </w:rPr>
        <w:t>required</w:t>
      </w:r>
      <w:r w:rsidRPr="000D6922">
        <w:rPr>
          <w:color w:val="4D4D4F"/>
        </w:rPr>
        <w:t xml:space="preserve"> Indicators of Superior Quality, materials receive a “Yes” for that </w:t>
      </w:r>
      <w:r w:rsidRPr="000D6922">
        <w:rPr>
          <w:b/>
          <w:bCs/>
          <w:color w:val="4D4D4F"/>
        </w:rPr>
        <w:t>Non-Negotiable</w:t>
      </w:r>
      <w:r w:rsidRPr="000D6922">
        <w:rPr>
          <w:color w:val="4D4D4F"/>
        </w:rPr>
        <w:t xml:space="preserve"> Criterion.</w:t>
      </w:r>
    </w:p>
    <w:p w:rsidR="007049EE" w:rsidRPr="000D6922" w:rsidRDefault="007511B0" w:rsidP="00174AD3">
      <w:pPr>
        <w:numPr>
          <w:ilvl w:val="0"/>
          <w:numId w:val="9"/>
        </w:numPr>
        <w:spacing w:after="0" w:line="240" w:lineRule="auto"/>
        <w:jc w:val="both"/>
        <w:rPr>
          <w:color w:val="4D4D4F"/>
        </w:rPr>
      </w:pPr>
      <w:r w:rsidRPr="000D6922">
        <w:rPr>
          <w:color w:val="4D4D4F"/>
        </w:rPr>
        <w:t xml:space="preserve">If there is a “No” for any </w:t>
      </w:r>
      <w:r w:rsidRPr="000D6922">
        <w:rPr>
          <w:b/>
          <w:bCs/>
          <w:color w:val="4D4D4F"/>
        </w:rPr>
        <w:t>required</w:t>
      </w:r>
      <w:r w:rsidRPr="000D6922">
        <w:rPr>
          <w:color w:val="4D4D4F"/>
        </w:rPr>
        <w:t xml:space="preserve"> Indicator of Superior Quality, materials receive a “No” for that </w:t>
      </w:r>
      <w:r w:rsidRPr="000D6922">
        <w:rPr>
          <w:b/>
          <w:bCs/>
          <w:color w:val="4D4D4F"/>
        </w:rPr>
        <w:t>Non-Negotiable</w:t>
      </w:r>
      <w:r w:rsidRPr="000D6922">
        <w:rPr>
          <w:color w:val="4D4D4F"/>
        </w:rPr>
        <w:t xml:space="preserve"> Criterion.</w:t>
      </w:r>
    </w:p>
    <w:p w:rsidR="007049EE" w:rsidRPr="000D6922" w:rsidRDefault="007511B0" w:rsidP="00174AD3">
      <w:pPr>
        <w:numPr>
          <w:ilvl w:val="0"/>
          <w:numId w:val="9"/>
        </w:numPr>
        <w:spacing w:after="0" w:line="240" w:lineRule="auto"/>
        <w:jc w:val="both"/>
        <w:rPr>
          <w:color w:val="4D4D4F"/>
        </w:rPr>
      </w:pPr>
      <w:r w:rsidRPr="000D6922">
        <w:rPr>
          <w:color w:val="4D4D4F"/>
        </w:rPr>
        <w:t xml:space="preserve">Materials must meet all of the </w:t>
      </w:r>
      <w:r w:rsidRPr="000D6922">
        <w:rPr>
          <w:b/>
          <w:bCs/>
          <w:color w:val="4D4D4F"/>
        </w:rPr>
        <w:t xml:space="preserve">Non-Negotiable </w:t>
      </w:r>
      <w:r w:rsidRPr="000D6922">
        <w:rPr>
          <w:color w:val="4D4D4F"/>
        </w:rPr>
        <w:t>Criteria 1-3 in order for the review to continue to Section II.</w:t>
      </w:r>
    </w:p>
    <w:p w:rsidR="007049EE" w:rsidRPr="000D6922" w:rsidRDefault="007511B0" w:rsidP="00174AD3">
      <w:pPr>
        <w:numPr>
          <w:ilvl w:val="0"/>
          <w:numId w:val="9"/>
        </w:numPr>
        <w:spacing w:after="0" w:line="240" w:lineRule="auto"/>
        <w:jc w:val="both"/>
        <w:rPr>
          <w:color w:val="4D4D4F"/>
        </w:rPr>
      </w:pPr>
      <w:r w:rsidRPr="000D6922">
        <w:rPr>
          <w:b/>
          <w:bCs/>
          <w:color w:val="4D4D4F"/>
        </w:rPr>
        <w:t xml:space="preserve"> </w:t>
      </w:r>
      <w:r w:rsidRPr="000D6922">
        <w:rPr>
          <w:color w:val="4D4D4F"/>
        </w:rPr>
        <w:t xml:space="preserve">If materials receive a “No” for any </w:t>
      </w:r>
      <w:r w:rsidRPr="000D6922">
        <w:rPr>
          <w:b/>
          <w:bCs/>
          <w:color w:val="4D4D4F"/>
        </w:rPr>
        <w:t>Non-Negotiable</w:t>
      </w:r>
      <w:r w:rsidRPr="000D6922">
        <w:rPr>
          <w:color w:val="4D4D4F"/>
        </w:rPr>
        <w:t xml:space="preserve"> Criterion, a rating of Tier 3 is assigned, and the review does not continue. </w:t>
      </w:r>
    </w:p>
    <w:p w:rsidR="007049EE" w:rsidRPr="000D6922" w:rsidRDefault="007511B0" w:rsidP="00174AD3">
      <w:pPr>
        <w:pStyle w:val="Heading4"/>
        <w:keepNext w:val="0"/>
        <w:keepLines w:val="0"/>
        <w:spacing w:before="240" w:after="40"/>
        <w:jc w:val="both"/>
        <w:rPr>
          <w:sz w:val="22"/>
          <w:szCs w:val="22"/>
        </w:rPr>
      </w:pPr>
      <w:bookmarkStart w:id="3" w:name="_momell43mfl6" w:colFirst="0" w:colLast="0"/>
      <w:bookmarkEnd w:id="3"/>
      <w:r w:rsidRPr="000D6922">
        <w:rPr>
          <w:b w:val="0"/>
          <w:bCs w:val="0"/>
          <w:sz w:val="22"/>
          <w:szCs w:val="22"/>
        </w:rPr>
        <w:t xml:space="preserve">If all Non-Negotiable Criteria are met for Section I, then continue to </w:t>
      </w:r>
      <w:r w:rsidRPr="000D6922">
        <w:rPr>
          <w:sz w:val="22"/>
          <w:szCs w:val="22"/>
        </w:rPr>
        <w:t>Section II: Additional Criteria of Superior Quality.</w:t>
      </w:r>
    </w:p>
    <w:p w:rsidR="007049EE" w:rsidRPr="000D6922" w:rsidRDefault="007511B0" w:rsidP="00174AD3">
      <w:pPr>
        <w:pStyle w:val="Heading4"/>
        <w:keepNext w:val="0"/>
        <w:keepLines w:val="0"/>
        <w:spacing w:before="240" w:after="0"/>
        <w:jc w:val="both"/>
      </w:pPr>
      <w:bookmarkStart w:id="4" w:name="_hllxlz7un42h" w:colFirst="0" w:colLast="0"/>
      <w:bookmarkEnd w:id="4"/>
      <w:r w:rsidRPr="000D6922">
        <w:rPr>
          <w:sz w:val="22"/>
          <w:szCs w:val="22"/>
        </w:rPr>
        <w:t>Section II: Additional Criteria of Superior Quality</w:t>
      </w:r>
    </w:p>
    <w:p w:rsidR="007049EE" w:rsidRPr="000D6922" w:rsidRDefault="007511B0" w:rsidP="00174AD3">
      <w:pPr>
        <w:numPr>
          <w:ilvl w:val="0"/>
          <w:numId w:val="8"/>
        </w:numPr>
        <w:spacing w:after="0" w:line="240" w:lineRule="auto"/>
        <w:jc w:val="both"/>
        <w:rPr>
          <w:color w:val="4D4D4F"/>
        </w:rPr>
      </w:pPr>
      <w:r w:rsidRPr="000D6922">
        <w:rPr>
          <w:color w:val="4D4D4F"/>
        </w:rPr>
        <w:t>Review the</w:t>
      </w:r>
      <w:r w:rsidRPr="000D6922">
        <w:rPr>
          <w:b/>
          <w:bCs/>
          <w:color w:val="4D4D4F"/>
        </w:rPr>
        <w:t xml:space="preserve"> required </w:t>
      </w:r>
      <w:r w:rsidRPr="000D6922">
        <w:rPr>
          <w:color w:val="4D4D4F"/>
        </w:rPr>
        <w:t>Indicators of Superior Quality for each criterion.</w:t>
      </w:r>
    </w:p>
    <w:p w:rsidR="007049EE" w:rsidRPr="000D6922" w:rsidRDefault="007511B0" w:rsidP="00174AD3">
      <w:pPr>
        <w:numPr>
          <w:ilvl w:val="0"/>
          <w:numId w:val="8"/>
        </w:numPr>
        <w:spacing w:after="0" w:line="240" w:lineRule="auto"/>
        <w:jc w:val="both"/>
        <w:rPr>
          <w:color w:val="4D4D4F"/>
        </w:rPr>
      </w:pPr>
      <w:r w:rsidRPr="000D6922">
        <w:rPr>
          <w:color w:val="4D4D4F"/>
        </w:rPr>
        <w:t xml:space="preserve">If there is a “Yes” for all </w:t>
      </w:r>
      <w:r w:rsidRPr="000D6922">
        <w:rPr>
          <w:b/>
          <w:bCs/>
          <w:color w:val="4D4D4F"/>
        </w:rPr>
        <w:t>required</w:t>
      </w:r>
      <w:r w:rsidRPr="000D6922">
        <w:rPr>
          <w:color w:val="4D4D4F"/>
        </w:rPr>
        <w:t xml:space="preserve"> Indicators of Superior Quality, then the materials receive a “Yes” for that </w:t>
      </w:r>
      <w:r w:rsidRPr="000D6922">
        <w:rPr>
          <w:b/>
          <w:bCs/>
          <w:color w:val="4D4D4F"/>
        </w:rPr>
        <w:t>Additional</w:t>
      </w:r>
      <w:r w:rsidRPr="000D6922">
        <w:rPr>
          <w:color w:val="4D4D4F"/>
        </w:rPr>
        <w:t xml:space="preserve"> criterion.</w:t>
      </w:r>
    </w:p>
    <w:p w:rsidR="007049EE" w:rsidRPr="000D6922" w:rsidRDefault="007511B0" w:rsidP="00174AD3">
      <w:pPr>
        <w:numPr>
          <w:ilvl w:val="0"/>
          <w:numId w:val="8"/>
        </w:numPr>
        <w:spacing w:after="0" w:line="240" w:lineRule="auto"/>
        <w:jc w:val="both"/>
        <w:rPr>
          <w:color w:val="4D4D4F"/>
        </w:rPr>
      </w:pPr>
      <w:r w:rsidRPr="000D6922">
        <w:rPr>
          <w:color w:val="4D4D4F"/>
        </w:rPr>
        <w:t xml:space="preserve">If there is a “No” for any </w:t>
      </w:r>
      <w:r w:rsidRPr="000D6922">
        <w:rPr>
          <w:b/>
          <w:bCs/>
          <w:color w:val="4D4D4F"/>
        </w:rPr>
        <w:t xml:space="preserve">required </w:t>
      </w:r>
      <w:r w:rsidRPr="000D6922">
        <w:rPr>
          <w:color w:val="4D4D4F"/>
        </w:rPr>
        <w:t xml:space="preserve">Indicator of Superior Quality, then the materials receive a “No” for that </w:t>
      </w:r>
      <w:r w:rsidRPr="000D6922">
        <w:rPr>
          <w:b/>
          <w:bCs/>
          <w:color w:val="4D4D4F"/>
        </w:rPr>
        <w:t>Additional</w:t>
      </w:r>
      <w:r w:rsidRPr="000D6922">
        <w:rPr>
          <w:color w:val="4D4D4F"/>
        </w:rPr>
        <w:t xml:space="preserve"> criterion.</w:t>
      </w:r>
    </w:p>
    <w:p w:rsidR="007049EE" w:rsidRPr="000D6922" w:rsidRDefault="007511B0" w:rsidP="00174AD3">
      <w:pPr>
        <w:numPr>
          <w:ilvl w:val="0"/>
          <w:numId w:val="8"/>
        </w:numPr>
        <w:spacing w:after="0" w:line="240" w:lineRule="auto"/>
        <w:jc w:val="both"/>
        <w:rPr>
          <w:color w:val="4D4D4F"/>
        </w:rPr>
      </w:pPr>
      <w:r w:rsidRPr="000D6922">
        <w:rPr>
          <w:color w:val="4D4D4F"/>
        </w:rPr>
        <w:t xml:space="preserve">If materials receive a “No” for any </w:t>
      </w:r>
      <w:r w:rsidRPr="000D6922">
        <w:rPr>
          <w:b/>
          <w:bCs/>
          <w:color w:val="4D4D4F"/>
        </w:rPr>
        <w:t>Additional</w:t>
      </w:r>
      <w:r w:rsidRPr="000D6922">
        <w:rPr>
          <w:color w:val="4D4D4F"/>
        </w:rPr>
        <w:t xml:space="preserve"> Criterion, a rating of Tier 2 is assigned, and the review does not continue. </w:t>
      </w:r>
    </w:p>
    <w:p w:rsidR="007049EE" w:rsidRPr="000D6922" w:rsidRDefault="007511B0" w:rsidP="00174AD3">
      <w:pPr>
        <w:numPr>
          <w:ilvl w:val="0"/>
          <w:numId w:val="8"/>
        </w:numPr>
        <w:spacing w:after="0" w:line="240" w:lineRule="auto"/>
        <w:jc w:val="both"/>
        <w:rPr>
          <w:color w:val="4D4D4F"/>
        </w:rPr>
      </w:pPr>
      <w:r w:rsidRPr="000D6922">
        <w:rPr>
          <w:color w:val="4D4D4F"/>
        </w:rPr>
        <w:t>Materials must meet the Additional</w:t>
      </w:r>
      <w:r w:rsidRPr="000D6922">
        <w:rPr>
          <w:b/>
          <w:bCs/>
          <w:color w:val="4D4D4F"/>
        </w:rPr>
        <w:t xml:space="preserve"> </w:t>
      </w:r>
      <w:r w:rsidRPr="000D6922">
        <w:rPr>
          <w:color w:val="4D4D4F"/>
        </w:rPr>
        <w:t>Criterion 4 in order for the review to continue to Section II.</w:t>
      </w:r>
    </w:p>
    <w:p w:rsidR="007049EE" w:rsidRPr="000D6922" w:rsidRDefault="007511B0" w:rsidP="00174AD3">
      <w:pPr>
        <w:pStyle w:val="Heading4"/>
        <w:keepNext w:val="0"/>
        <w:keepLines w:val="0"/>
        <w:spacing w:before="240" w:after="40"/>
        <w:jc w:val="both"/>
      </w:pPr>
      <w:bookmarkStart w:id="5" w:name="_niq6ht3s5buc" w:colFirst="0" w:colLast="0"/>
      <w:bookmarkEnd w:id="5"/>
      <w:r w:rsidRPr="000D6922">
        <w:rPr>
          <w:b w:val="0"/>
          <w:bCs w:val="0"/>
          <w:sz w:val="22"/>
          <w:szCs w:val="22"/>
        </w:rPr>
        <w:t xml:space="preserve">If the Additional Criterion is met for Section II, then continue to </w:t>
      </w:r>
      <w:r w:rsidRPr="000D6922">
        <w:rPr>
          <w:sz w:val="22"/>
          <w:szCs w:val="22"/>
        </w:rPr>
        <w:t>Section III: Add-On Seal of Quality Criteria.</w:t>
      </w:r>
    </w:p>
    <w:p w:rsidR="007049EE" w:rsidRPr="000D6922" w:rsidRDefault="007511B0" w:rsidP="00174AD3">
      <w:pPr>
        <w:spacing w:before="240" w:after="0" w:line="240" w:lineRule="auto"/>
        <w:jc w:val="both"/>
        <w:rPr>
          <w:b/>
          <w:bCs/>
          <w:color w:val="4D4D4F"/>
        </w:rPr>
      </w:pPr>
      <w:r w:rsidRPr="000D6922">
        <w:rPr>
          <w:b/>
          <w:bCs/>
          <w:color w:val="4D4D4F"/>
        </w:rPr>
        <w:t>Section III: Add-On Seal Of Quality Criterion</w:t>
      </w:r>
    </w:p>
    <w:p w:rsidR="007049EE" w:rsidRPr="000D6922" w:rsidRDefault="007511B0" w:rsidP="00174AD3">
      <w:pPr>
        <w:numPr>
          <w:ilvl w:val="0"/>
          <w:numId w:val="4"/>
        </w:numPr>
        <w:spacing w:after="0" w:line="240" w:lineRule="auto"/>
        <w:jc w:val="both"/>
        <w:rPr>
          <w:color w:val="4D4D4F"/>
        </w:rPr>
      </w:pPr>
      <w:r w:rsidRPr="000D6922">
        <w:rPr>
          <w:color w:val="4D4D4F"/>
        </w:rPr>
        <w:t xml:space="preserve">Materials that meet all of the </w:t>
      </w:r>
      <w:r w:rsidRPr="000D6922">
        <w:rPr>
          <w:b/>
          <w:bCs/>
          <w:color w:val="4D4D4F"/>
        </w:rPr>
        <w:t>Non-Negotiable</w:t>
      </w:r>
      <w:r w:rsidRPr="000D6922">
        <w:rPr>
          <w:color w:val="4D4D4F"/>
        </w:rPr>
        <w:t xml:space="preserve"> and </w:t>
      </w:r>
      <w:r w:rsidRPr="000D6922">
        <w:rPr>
          <w:b/>
          <w:bCs/>
          <w:color w:val="4D4D4F"/>
        </w:rPr>
        <w:t>Additional</w:t>
      </w:r>
      <w:r w:rsidRPr="000D6922">
        <w:rPr>
          <w:color w:val="4D4D4F"/>
        </w:rPr>
        <w:t xml:space="preserve"> Criteria receive a Tier 1 rating and qualify for the </w:t>
      </w:r>
      <w:r w:rsidRPr="000D6922">
        <w:rPr>
          <w:b/>
          <w:bCs/>
          <w:color w:val="4D4D4F"/>
        </w:rPr>
        <w:t>Add-On Seal of Quality</w:t>
      </w:r>
      <w:r w:rsidRPr="000D6922">
        <w:rPr>
          <w:color w:val="4D4D4F"/>
        </w:rPr>
        <w:t xml:space="preserve"> Criterion. </w:t>
      </w:r>
    </w:p>
    <w:p w:rsidR="007049EE" w:rsidRPr="000D6922" w:rsidRDefault="007511B0" w:rsidP="00174AD3">
      <w:pPr>
        <w:numPr>
          <w:ilvl w:val="0"/>
          <w:numId w:val="4"/>
        </w:numPr>
        <w:spacing w:after="0" w:line="240" w:lineRule="auto"/>
        <w:jc w:val="both"/>
        <w:rPr>
          <w:color w:val="4D4D4F"/>
        </w:rPr>
      </w:pPr>
      <w:r w:rsidRPr="000D6922">
        <w:rPr>
          <w:color w:val="4D4D4F"/>
        </w:rPr>
        <w:t xml:space="preserve">Indicators do not affect the overall Tier 1 rating, but may result in an add-on seal of quality, the </w:t>
      </w:r>
      <w:r w:rsidRPr="000D6922">
        <w:rPr>
          <w:b/>
          <w:bCs/>
          <w:color w:val="4D4D4F"/>
        </w:rPr>
        <w:t>Program Accreditation and Recognition Endorsement</w:t>
      </w:r>
      <w:r w:rsidRPr="000D6922">
        <w:rPr>
          <w:color w:val="4D4D4F"/>
        </w:rPr>
        <w:t xml:space="preserve">. </w:t>
      </w:r>
    </w:p>
    <w:p w:rsidR="007049EE" w:rsidRPr="000D6922" w:rsidRDefault="007511B0" w:rsidP="00174AD3">
      <w:pPr>
        <w:numPr>
          <w:ilvl w:val="0"/>
          <w:numId w:val="4"/>
        </w:numPr>
        <w:spacing w:after="0" w:line="240" w:lineRule="auto"/>
        <w:jc w:val="both"/>
        <w:rPr>
          <w:color w:val="4D4D4F"/>
        </w:rPr>
      </w:pPr>
      <w:r w:rsidRPr="000D6922">
        <w:rPr>
          <w:color w:val="4D4D4F"/>
        </w:rPr>
        <w:t>Review the</w:t>
      </w:r>
      <w:r w:rsidRPr="000D6922">
        <w:rPr>
          <w:b/>
          <w:bCs/>
          <w:color w:val="4D4D4F"/>
        </w:rPr>
        <w:t xml:space="preserve"> required </w:t>
      </w:r>
      <w:r w:rsidRPr="000D6922">
        <w:rPr>
          <w:color w:val="4D4D4F"/>
        </w:rPr>
        <w:t>Add-On Seal of Quality Indicators for the criterion.</w:t>
      </w:r>
    </w:p>
    <w:p w:rsidR="007049EE" w:rsidRPr="000D6922" w:rsidRDefault="007511B0" w:rsidP="00174AD3">
      <w:pPr>
        <w:numPr>
          <w:ilvl w:val="0"/>
          <w:numId w:val="4"/>
        </w:numPr>
        <w:spacing w:after="0" w:line="240" w:lineRule="auto"/>
        <w:jc w:val="both"/>
        <w:rPr>
          <w:color w:val="4D4D4F"/>
        </w:rPr>
      </w:pPr>
      <w:r w:rsidRPr="000D6922">
        <w:rPr>
          <w:color w:val="4D4D4F"/>
        </w:rPr>
        <w:t xml:space="preserve">If there is a “Yes” for all </w:t>
      </w:r>
      <w:r w:rsidRPr="000D6922">
        <w:rPr>
          <w:b/>
          <w:bCs/>
          <w:color w:val="4D4D4F"/>
        </w:rPr>
        <w:t>required</w:t>
      </w:r>
      <w:r w:rsidRPr="000D6922">
        <w:rPr>
          <w:color w:val="4D4D4F"/>
        </w:rPr>
        <w:t xml:space="preserve"> Add-On Seal of Quality Indicators, then the materials receive a “Yes” for the </w:t>
      </w:r>
      <w:r w:rsidRPr="000D6922">
        <w:rPr>
          <w:b/>
          <w:bCs/>
          <w:color w:val="4D4D4F"/>
        </w:rPr>
        <w:t>Add-On Seal of Quality</w:t>
      </w:r>
      <w:r w:rsidRPr="000D6922">
        <w:rPr>
          <w:color w:val="4D4D4F"/>
        </w:rPr>
        <w:t xml:space="preserve"> criterion.</w:t>
      </w:r>
    </w:p>
    <w:p w:rsidR="007049EE" w:rsidRPr="000D6922" w:rsidRDefault="007511B0" w:rsidP="00174AD3">
      <w:pPr>
        <w:numPr>
          <w:ilvl w:val="0"/>
          <w:numId w:val="4"/>
        </w:numPr>
        <w:spacing w:after="0" w:line="240" w:lineRule="auto"/>
        <w:jc w:val="both"/>
        <w:rPr>
          <w:color w:val="4D4D4F"/>
        </w:rPr>
      </w:pPr>
      <w:r w:rsidRPr="000D6922">
        <w:rPr>
          <w:color w:val="4D4D4F"/>
        </w:rPr>
        <w:t xml:space="preserve">If there is a “No” for any </w:t>
      </w:r>
      <w:r w:rsidRPr="000D6922">
        <w:rPr>
          <w:b/>
          <w:bCs/>
          <w:color w:val="4D4D4F"/>
        </w:rPr>
        <w:t xml:space="preserve">required </w:t>
      </w:r>
      <w:r w:rsidRPr="000D6922">
        <w:rPr>
          <w:color w:val="4D4D4F"/>
        </w:rPr>
        <w:t xml:space="preserve">Add-On Seal of Quality Indicators, then the materials receive a “No” for the </w:t>
      </w:r>
      <w:r w:rsidRPr="000D6922">
        <w:rPr>
          <w:b/>
          <w:bCs/>
          <w:color w:val="4D4D4F"/>
        </w:rPr>
        <w:t>Add-On Seal of Quality</w:t>
      </w:r>
      <w:r w:rsidRPr="000D6922">
        <w:rPr>
          <w:color w:val="4D4D4F"/>
        </w:rPr>
        <w:t xml:space="preserve"> criterion.</w:t>
      </w:r>
    </w:p>
    <w:p w:rsidR="007049EE" w:rsidRPr="000D6922" w:rsidRDefault="007511B0" w:rsidP="00174AD3">
      <w:pPr>
        <w:numPr>
          <w:ilvl w:val="0"/>
          <w:numId w:val="4"/>
        </w:numPr>
        <w:spacing w:after="0" w:line="240" w:lineRule="auto"/>
        <w:jc w:val="both"/>
        <w:rPr>
          <w:color w:val="4D4D4F"/>
        </w:rPr>
      </w:pPr>
      <w:r w:rsidRPr="000D6922">
        <w:rPr>
          <w:color w:val="4D4D4F"/>
        </w:rPr>
        <w:lastRenderedPageBreak/>
        <w:t xml:space="preserve">Materials that meet all of the </w:t>
      </w:r>
      <w:r w:rsidRPr="000D6922">
        <w:rPr>
          <w:b/>
          <w:bCs/>
          <w:color w:val="4D4D4F"/>
        </w:rPr>
        <w:t>Non-Negotiable</w:t>
      </w:r>
      <w:r w:rsidRPr="000D6922">
        <w:rPr>
          <w:color w:val="4D4D4F"/>
        </w:rPr>
        <w:t xml:space="preserve">, </w:t>
      </w:r>
      <w:r w:rsidRPr="000D6922">
        <w:rPr>
          <w:b/>
          <w:bCs/>
          <w:color w:val="4D4D4F"/>
        </w:rPr>
        <w:t>Additional, and Add-On Seal of Quality</w:t>
      </w:r>
      <w:r w:rsidRPr="000D6922">
        <w:rPr>
          <w:color w:val="4D4D4F"/>
        </w:rPr>
        <w:t xml:space="preserve"> Criteria receive a Tier 1 rating with the Program Accreditation and Recognition Endorsement.</w:t>
      </w:r>
    </w:p>
    <w:p w:rsidR="007049EE" w:rsidRPr="000D6922" w:rsidRDefault="007049EE" w:rsidP="00174AD3">
      <w:pPr>
        <w:spacing w:after="0" w:line="240" w:lineRule="auto"/>
        <w:jc w:val="both"/>
        <w:rPr>
          <w:color w:val="4D4D4F"/>
        </w:rPr>
      </w:pPr>
    </w:p>
    <w:p w:rsidR="007049EE" w:rsidRPr="000D6922" w:rsidRDefault="007511B0" w:rsidP="00174AD3">
      <w:pPr>
        <w:spacing w:after="120" w:line="240" w:lineRule="auto"/>
        <w:jc w:val="both"/>
        <w:rPr>
          <w:b/>
          <w:bCs/>
          <w:i/>
          <w:iCs/>
          <w:color w:val="4D4D4F"/>
        </w:rPr>
      </w:pPr>
      <w:r w:rsidRPr="000D6922">
        <w:rPr>
          <w:b/>
          <w:bCs/>
          <w:i/>
          <w:iCs/>
          <w:color w:val="4D4D4F"/>
        </w:rPr>
        <w:t>Tier 1 ratings with the Program Accreditation and Recognition Endorsement</w:t>
      </w:r>
      <w:r w:rsidRPr="000D6922">
        <w:rPr>
          <w:color w:val="4D4D4F"/>
        </w:rPr>
        <w:t xml:space="preserve"> receive a “Yes” for all Non-Negotiable Criteria, a “Yes” for the Additional Criterion of Superior Quality, and a “Yes” for all Add-On Seal of Quality Criterion.</w:t>
      </w:r>
    </w:p>
    <w:p w:rsidR="007049EE" w:rsidRPr="000D6922" w:rsidRDefault="007511B0" w:rsidP="00174AD3">
      <w:pPr>
        <w:spacing w:after="120" w:line="240" w:lineRule="auto"/>
        <w:jc w:val="both"/>
        <w:rPr>
          <w:color w:val="4D4D4F"/>
        </w:rPr>
      </w:pPr>
      <w:r w:rsidRPr="000D6922">
        <w:rPr>
          <w:b/>
          <w:bCs/>
          <w:i/>
          <w:iCs/>
          <w:color w:val="4D4D4F"/>
        </w:rPr>
        <w:t>Tier 1 ratings</w:t>
      </w:r>
      <w:r w:rsidRPr="000D6922">
        <w:rPr>
          <w:color w:val="4D4D4F"/>
        </w:rPr>
        <w:t xml:space="preserve"> receive a “Yes” for all Non-Negotiable Criteria and a “Yes” for the Additional Criterion of Superior Quality. </w:t>
      </w:r>
    </w:p>
    <w:p w:rsidR="007049EE" w:rsidRPr="000D6922" w:rsidRDefault="007511B0" w:rsidP="00174AD3">
      <w:pPr>
        <w:spacing w:after="120" w:line="240" w:lineRule="auto"/>
        <w:jc w:val="both"/>
        <w:rPr>
          <w:color w:val="4D4D4F"/>
        </w:rPr>
      </w:pPr>
      <w:r w:rsidRPr="000D6922">
        <w:rPr>
          <w:b/>
          <w:bCs/>
          <w:i/>
          <w:iCs/>
          <w:color w:val="4D4D4F"/>
        </w:rPr>
        <w:t>Tier 2 ratings</w:t>
      </w:r>
      <w:r w:rsidRPr="000D6922">
        <w:rPr>
          <w:color w:val="4D4D4F"/>
        </w:rPr>
        <w:t xml:space="preserve"> receive a “Yes” for all Non-Negotiable Criteria, but a “No” for the Additional Criterion of Superior Quality. </w:t>
      </w:r>
    </w:p>
    <w:p w:rsidR="007049EE" w:rsidRPr="000D6922" w:rsidRDefault="007511B0" w:rsidP="00174AD3">
      <w:pPr>
        <w:widowControl w:val="0"/>
        <w:spacing w:after="120" w:line="240" w:lineRule="auto"/>
        <w:jc w:val="both"/>
        <w:rPr>
          <w:color w:val="4D4D4F"/>
          <w:sz w:val="20"/>
          <w:szCs w:val="20"/>
        </w:rPr>
      </w:pPr>
      <w:r w:rsidRPr="000D6922">
        <w:rPr>
          <w:b/>
          <w:bCs/>
          <w:i/>
          <w:iCs/>
          <w:color w:val="4D4D4F"/>
        </w:rPr>
        <w:t>Tier 3 ratings</w:t>
      </w:r>
      <w:r w:rsidRPr="000D6922">
        <w:rPr>
          <w:color w:val="4D4D4F"/>
        </w:rPr>
        <w:t xml:space="preserve"> receive a “No” for at least one of the Non-Negotiable Criteria.</w:t>
      </w:r>
    </w:p>
    <w:p w:rsidR="007049EE" w:rsidRDefault="007049EE" w:rsidP="00174AD3">
      <w:pPr>
        <w:spacing w:after="240" w:line="240" w:lineRule="auto"/>
        <w:jc w:val="both"/>
      </w:pPr>
    </w:p>
    <w:p w:rsidR="007049EE" w:rsidRDefault="007049EE">
      <w:pPr>
        <w:spacing w:after="0"/>
        <w:sectPr w:rsidR="007049EE">
          <w:headerReference w:type="default" r:id="rId11"/>
          <w:footerReference w:type="default" r:id="rId12"/>
          <w:headerReference w:type="first" r:id="rId13"/>
          <w:footerReference w:type="first" r:id="rId14"/>
          <w:pgSz w:w="12240" w:h="15840"/>
          <w:pgMar w:top="1080" w:right="720" w:bottom="1080" w:left="720" w:header="0" w:footer="360" w:gutter="0"/>
          <w:pgNumType w:start="1"/>
          <w:cols w:space="720"/>
          <w:titlePg/>
        </w:sectPr>
      </w:pPr>
    </w:p>
    <w:p w:rsidR="007049EE" w:rsidRDefault="007049EE">
      <w:pPr>
        <w:spacing w:line="276" w:lineRule="auto"/>
      </w:pPr>
    </w:p>
    <w:tbl>
      <w:tblPr>
        <w:tblStyle w:val="a0"/>
        <w:tblW w:w="1437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20" w:firstRow="1" w:lastRow="0" w:firstColumn="0" w:lastColumn="0" w:noHBand="1" w:noVBand="1"/>
      </w:tblPr>
      <w:tblGrid>
        <w:gridCol w:w="3049"/>
        <w:gridCol w:w="5131"/>
        <w:gridCol w:w="1170"/>
        <w:gridCol w:w="5026"/>
      </w:tblGrid>
      <w:tr w:rsidR="007049EE" w:rsidTr="00CF3658">
        <w:trPr>
          <w:trHeight w:val="20"/>
          <w:tblHeader/>
        </w:trPr>
        <w:tc>
          <w:tcPr>
            <w:tcW w:w="3049" w:type="dxa"/>
            <w:tcBorders>
              <w:top w:val="single" w:sz="8" w:space="0" w:color="auto"/>
              <w:left w:val="single" w:sz="8" w:space="0" w:color="auto"/>
              <w:bottom w:val="single" w:sz="8" w:space="0" w:color="auto"/>
              <w:right w:val="single" w:sz="8" w:space="0" w:color="auto"/>
            </w:tcBorders>
            <w:shd w:val="clear" w:color="auto" w:fill="017F92"/>
            <w:tcMar>
              <w:top w:w="100" w:type="dxa"/>
              <w:left w:w="100" w:type="dxa"/>
              <w:bottom w:w="100" w:type="dxa"/>
              <w:right w:w="100" w:type="dxa"/>
            </w:tcMar>
            <w:vAlign w:val="center"/>
          </w:tcPr>
          <w:p w:rsidR="007049EE" w:rsidRDefault="007511B0" w:rsidP="00EE6BCC">
            <w:pPr>
              <w:spacing w:after="0" w:line="240" w:lineRule="auto"/>
              <w:jc w:val="center"/>
              <w:rPr>
                <w:b/>
                <w:bCs/>
                <w:color w:val="FFFFFF"/>
              </w:rPr>
            </w:pPr>
            <w:r>
              <w:rPr>
                <w:b/>
                <w:bCs/>
                <w:color w:val="FFFFFF"/>
              </w:rPr>
              <w:t>CRITERIA</w:t>
            </w:r>
          </w:p>
        </w:tc>
        <w:tc>
          <w:tcPr>
            <w:tcW w:w="5131" w:type="dxa"/>
            <w:tcBorders>
              <w:top w:val="single" w:sz="8" w:space="0" w:color="auto"/>
              <w:left w:val="single" w:sz="8" w:space="0" w:color="auto"/>
              <w:bottom w:val="single" w:sz="8" w:space="0" w:color="auto"/>
              <w:right w:val="single" w:sz="8" w:space="0" w:color="auto"/>
            </w:tcBorders>
            <w:shd w:val="clear" w:color="auto" w:fill="017F92"/>
            <w:tcMar>
              <w:top w:w="100" w:type="dxa"/>
              <w:left w:w="100" w:type="dxa"/>
              <w:bottom w:w="100" w:type="dxa"/>
              <w:right w:w="100" w:type="dxa"/>
            </w:tcMar>
            <w:vAlign w:val="center"/>
          </w:tcPr>
          <w:p w:rsidR="007049EE" w:rsidRDefault="007511B0" w:rsidP="00EE6BCC">
            <w:pPr>
              <w:spacing w:after="0" w:line="240" w:lineRule="auto"/>
              <w:jc w:val="center"/>
              <w:rPr>
                <w:b/>
                <w:bCs/>
                <w:color w:val="FFFFFF"/>
              </w:rPr>
            </w:pPr>
            <w:r>
              <w:rPr>
                <w:b/>
                <w:bCs/>
                <w:color w:val="FFFFFF"/>
              </w:rPr>
              <w:t>INDICATORS OF SUPERIOR QUALITY</w:t>
            </w:r>
          </w:p>
        </w:tc>
        <w:tc>
          <w:tcPr>
            <w:tcW w:w="1170" w:type="dxa"/>
            <w:tcBorders>
              <w:top w:val="single" w:sz="8" w:space="0" w:color="auto"/>
              <w:left w:val="single" w:sz="8" w:space="0" w:color="auto"/>
              <w:bottom w:val="single" w:sz="8" w:space="0" w:color="auto"/>
              <w:right w:val="single" w:sz="8" w:space="0" w:color="auto"/>
            </w:tcBorders>
            <w:shd w:val="clear" w:color="auto" w:fill="017F92"/>
            <w:tcMar>
              <w:top w:w="100" w:type="dxa"/>
              <w:left w:w="100" w:type="dxa"/>
              <w:bottom w:w="100" w:type="dxa"/>
              <w:right w:w="100" w:type="dxa"/>
            </w:tcMar>
            <w:vAlign w:val="center"/>
          </w:tcPr>
          <w:p w:rsidR="007049EE" w:rsidRDefault="007511B0" w:rsidP="00EE6BCC">
            <w:pPr>
              <w:spacing w:after="0" w:line="240" w:lineRule="auto"/>
              <w:jc w:val="center"/>
              <w:rPr>
                <w:b/>
                <w:bCs/>
                <w:color w:val="FFFFFF"/>
                <w:sz w:val="18"/>
                <w:szCs w:val="18"/>
              </w:rPr>
            </w:pPr>
            <w:r>
              <w:rPr>
                <w:b/>
                <w:bCs/>
                <w:color w:val="FFFFFF"/>
                <w:sz w:val="18"/>
                <w:szCs w:val="18"/>
              </w:rPr>
              <w:t>MEETS METRICS</w:t>
            </w:r>
          </w:p>
          <w:p w:rsidR="007049EE" w:rsidRDefault="007511B0" w:rsidP="00EE6BCC">
            <w:pPr>
              <w:spacing w:after="0" w:line="240" w:lineRule="auto"/>
              <w:jc w:val="center"/>
              <w:rPr>
                <w:b/>
                <w:bCs/>
                <w:color w:val="FFFFFF"/>
                <w:sz w:val="18"/>
                <w:szCs w:val="18"/>
              </w:rPr>
            </w:pPr>
            <w:r>
              <w:rPr>
                <w:b/>
                <w:bCs/>
                <w:color w:val="FFFFFF"/>
                <w:sz w:val="18"/>
                <w:szCs w:val="18"/>
              </w:rPr>
              <w:t>(YES/NO)</w:t>
            </w:r>
          </w:p>
        </w:tc>
        <w:tc>
          <w:tcPr>
            <w:tcW w:w="5026" w:type="dxa"/>
            <w:tcBorders>
              <w:top w:val="single" w:sz="8" w:space="0" w:color="auto"/>
              <w:left w:val="single" w:sz="8" w:space="0" w:color="auto"/>
              <w:bottom w:val="single" w:sz="8" w:space="0" w:color="auto"/>
              <w:right w:val="single" w:sz="8" w:space="0" w:color="auto"/>
            </w:tcBorders>
            <w:shd w:val="clear" w:color="auto" w:fill="017F92"/>
            <w:tcMar>
              <w:top w:w="100" w:type="dxa"/>
              <w:left w:w="100" w:type="dxa"/>
              <w:bottom w:w="100" w:type="dxa"/>
              <w:right w:w="100" w:type="dxa"/>
            </w:tcMar>
            <w:vAlign w:val="center"/>
          </w:tcPr>
          <w:p w:rsidR="007049EE" w:rsidRDefault="007511B0" w:rsidP="00EE6BCC">
            <w:pPr>
              <w:spacing w:after="0" w:line="240" w:lineRule="auto"/>
              <w:jc w:val="center"/>
              <w:rPr>
                <w:b/>
                <w:bCs/>
                <w:color w:val="FFFFFF"/>
              </w:rPr>
            </w:pPr>
            <w:r>
              <w:rPr>
                <w:b/>
                <w:bCs/>
                <w:color w:val="FFFFFF"/>
              </w:rPr>
              <w:t>JUSTIFICATION/COMMENTS WITH EXAMPLES</w:t>
            </w:r>
          </w:p>
        </w:tc>
      </w:tr>
      <w:tr w:rsidR="007049EE" w:rsidTr="00CF3658">
        <w:trPr>
          <w:trHeight w:val="420"/>
        </w:trPr>
        <w:tc>
          <w:tcPr>
            <w:tcW w:w="14376" w:type="dxa"/>
            <w:gridSpan w:val="4"/>
            <w:tcBorders>
              <w:top w:val="single" w:sz="8" w:space="0" w:color="auto"/>
              <w:left w:val="single" w:sz="8" w:space="0" w:color="auto"/>
              <w:bottom w:val="single" w:sz="8" w:space="0" w:color="auto"/>
              <w:right w:val="single" w:sz="8" w:space="0" w:color="auto"/>
            </w:tcBorders>
            <w:shd w:val="clear" w:color="auto" w:fill="D0E7EB"/>
            <w:tcMar>
              <w:top w:w="100" w:type="dxa"/>
              <w:left w:w="100" w:type="dxa"/>
              <w:bottom w:w="100" w:type="dxa"/>
              <w:right w:w="100" w:type="dxa"/>
            </w:tcMar>
          </w:tcPr>
          <w:p w:rsidR="007049EE" w:rsidRDefault="007511B0">
            <w:pPr>
              <w:spacing w:after="0" w:line="240" w:lineRule="auto"/>
              <w:rPr>
                <w:b/>
                <w:bCs/>
              </w:rPr>
            </w:pPr>
            <w:r>
              <w:rPr>
                <w:b/>
                <w:bCs/>
              </w:rPr>
              <w:t>SECTION I: NON-NEGOTIABLE CRITERIA OF SUPERIOR QUALITY</w:t>
            </w:r>
          </w:p>
          <w:p w:rsidR="007049EE" w:rsidRDefault="007511B0">
            <w:pPr>
              <w:spacing w:after="0" w:line="240" w:lineRule="auto"/>
            </w:pPr>
            <w:r>
              <w:t>Materials must meet Non-Negotiable Criteria 1-3 for the review to continue Section II.</w:t>
            </w:r>
          </w:p>
        </w:tc>
      </w:tr>
      <w:tr w:rsidR="007049EE" w:rsidTr="00CF3658">
        <w:trPr>
          <w:trHeight w:val="20"/>
        </w:trPr>
        <w:tc>
          <w:tcPr>
            <w:tcW w:w="3049" w:type="dxa"/>
            <w:vMerge w:val="restart"/>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7049EE" w:rsidRPr="000B5954" w:rsidRDefault="007511B0">
            <w:pPr>
              <w:widowControl w:val="0"/>
              <w:spacing w:after="0" w:line="240" w:lineRule="auto"/>
              <w:rPr>
                <w:b/>
                <w:bCs/>
                <w:color w:val="4D4D4F"/>
              </w:rPr>
            </w:pPr>
            <w:r w:rsidRPr="000B5954">
              <w:rPr>
                <w:b/>
                <w:bCs/>
                <w:color w:val="4D4D4F"/>
              </w:rPr>
              <w:t>Non-Negotiable</w:t>
            </w:r>
          </w:p>
          <w:p w:rsidR="007049EE" w:rsidRPr="000B5954" w:rsidRDefault="007511B0" w:rsidP="00CF618C">
            <w:pPr>
              <w:widowControl w:val="0"/>
              <w:spacing w:after="240" w:line="240" w:lineRule="auto"/>
              <w:rPr>
                <w:b/>
                <w:bCs/>
                <w:color w:val="4D4D4F"/>
              </w:rPr>
            </w:pPr>
            <w:r w:rsidRPr="000B5954">
              <w:rPr>
                <w:b/>
                <w:bCs/>
                <w:color w:val="4D4D4F"/>
              </w:rPr>
              <w:t xml:space="preserve">CRITERION 1. INSTRUCTIONAL DESIGN: DYSLEXIA‑SPECIFIC, DIAGNOSTIC-TO- PRESCRIPTIVE </w:t>
            </w:r>
          </w:p>
          <w:p w:rsidR="007049EE" w:rsidRPr="000B5954" w:rsidRDefault="007511B0" w:rsidP="00CF618C">
            <w:pPr>
              <w:spacing w:line="240" w:lineRule="auto"/>
              <w:rPr>
                <w:color w:val="4D4D4F"/>
              </w:rPr>
            </w:pPr>
            <w:r w:rsidRPr="000B5954">
              <w:rPr>
                <w:color w:val="4D4D4F"/>
              </w:rPr>
              <w:t>Materials provide instruction that is explicitly designed for students with dyslexia and demonstrates diagnostic-to-prescriptive teaching beyond general intensive reading intervention. Instruction can be reasonably implemented within a school day and intended for use within a tiered system of supports.</w:t>
            </w:r>
          </w:p>
          <w:p w:rsidR="007049EE" w:rsidRPr="000B5954" w:rsidRDefault="007511B0" w:rsidP="00EE6BCC">
            <w:pPr>
              <w:spacing w:before="240" w:after="0" w:line="276" w:lineRule="auto"/>
              <w:rPr>
                <w:color w:val="4D4D4F"/>
              </w:rPr>
            </w:pPr>
            <w:r w:rsidRPr="000B5954">
              <w:rPr>
                <w:color w:val="4D4D4F"/>
                <w:sz w:val="36"/>
                <w:szCs w:val="36"/>
              </w:rPr>
              <w:t xml:space="preserve"> </w:t>
            </w:r>
            <w:sdt>
              <w:sdtPr>
                <w:rPr>
                  <w:color w:val="4D4D4F"/>
                  <w:sz w:val="56"/>
                  <w:szCs w:val="36"/>
                </w:rPr>
                <w:id w:val="-368914899"/>
                <w14:checkbox>
                  <w14:checked w14:val="0"/>
                  <w14:checkedState w14:val="2612" w14:font="MS Gothic"/>
                  <w14:uncheckedState w14:val="2610" w14:font="MS Gothic"/>
                </w14:checkbox>
              </w:sdtPr>
              <w:sdtEndPr/>
              <w:sdtContent>
                <w:r w:rsidR="00EE6BCC" w:rsidRPr="000B5954">
                  <w:rPr>
                    <w:rFonts w:ascii="MS Gothic" w:eastAsia="MS Gothic" w:hAnsi="MS Gothic" w:hint="eastAsia"/>
                    <w:color w:val="4D4D4F"/>
                    <w:sz w:val="56"/>
                    <w:szCs w:val="36"/>
                  </w:rPr>
                  <w:t>☐</w:t>
                </w:r>
              </w:sdtContent>
            </w:sdt>
            <w:r w:rsidRPr="000B5954">
              <w:rPr>
                <w:color w:val="4D4D4F"/>
                <w:sz w:val="28"/>
                <w:szCs w:val="28"/>
              </w:rPr>
              <w:t>Yes</w:t>
            </w:r>
            <w:r w:rsidRPr="000B5954">
              <w:rPr>
                <w:color w:val="4D4D4F"/>
                <w:sz w:val="28"/>
                <w:szCs w:val="28"/>
              </w:rPr>
              <w:tab/>
            </w:r>
            <w:sdt>
              <w:sdtPr>
                <w:rPr>
                  <w:color w:val="4D4D4F"/>
                  <w:sz w:val="56"/>
                  <w:szCs w:val="36"/>
                </w:rPr>
                <w:id w:val="-778800935"/>
                <w14:checkbox>
                  <w14:checked w14:val="0"/>
                  <w14:checkedState w14:val="2612" w14:font="MS Gothic"/>
                  <w14:uncheckedState w14:val="2610" w14:font="MS Gothic"/>
                </w14:checkbox>
              </w:sdtPr>
              <w:sdtEndPr/>
              <w:sdtContent>
                <w:r w:rsidR="00EE6BCC" w:rsidRPr="000B5954">
                  <w:rPr>
                    <w:rFonts w:ascii="MS Gothic" w:eastAsia="MS Gothic" w:hAnsi="MS Gothic" w:hint="eastAsia"/>
                    <w:color w:val="4D4D4F"/>
                    <w:sz w:val="56"/>
                    <w:szCs w:val="36"/>
                  </w:rPr>
                  <w:t>☐</w:t>
                </w:r>
              </w:sdtContent>
            </w:sdt>
            <w:r w:rsidRPr="000B5954">
              <w:rPr>
                <w:color w:val="4D4D4F"/>
                <w:sz w:val="28"/>
                <w:szCs w:val="28"/>
              </w:rPr>
              <w:t>No</w:t>
            </w:r>
          </w:p>
        </w:tc>
        <w:tc>
          <w:tcPr>
            <w:tcW w:w="5131"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7049EE" w:rsidRPr="000B5954" w:rsidRDefault="007511B0">
            <w:pPr>
              <w:spacing w:after="0" w:line="240" w:lineRule="auto"/>
              <w:rPr>
                <w:b/>
                <w:bCs/>
                <w:color w:val="4D4D4F"/>
              </w:rPr>
            </w:pPr>
            <w:r w:rsidRPr="000B5954">
              <w:rPr>
                <w:b/>
                <w:bCs/>
                <w:color w:val="4D4D4F"/>
              </w:rPr>
              <w:t>Required</w:t>
            </w:r>
          </w:p>
          <w:p w:rsidR="007049EE" w:rsidRPr="000B5954" w:rsidRDefault="007511B0">
            <w:pPr>
              <w:spacing w:after="0" w:line="240" w:lineRule="auto"/>
              <w:rPr>
                <w:color w:val="4D4D4F"/>
              </w:rPr>
            </w:pPr>
            <w:r w:rsidRPr="000B5954">
              <w:rPr>
                <w:b/>
                <w:bCs/>
                <w:color w:val="4D4D4F"/>
              </w:rPr>
              <w:t>1a)</w:t>
            </w:r>
            <w:r w:rsidRPr="000B5954">
              <w:rPr>
                <w:color w:val="4D4D4F"/>
              </w:rPr>
              <w:t xml:space="preserve"> Materials are explicitly designed to address the instructional needs associated with dyslexia, as defined in </w:t>
            </w:r>
            <w:hyperlink r:id="rId15">
              <w:r w:rsidRPr="000B5954">
                <w:rPr>
                  <w:color w:val="017F92"/>
                  <w:u w:val="single"/>
                </w:rPr>
                <w:t>Bulletin 1903</w:t>
              </w:r>
            </w:hyperlink>
            <w:r w:rsidRPr="000B5954">
              <w:rPr>
                <w:color w:val="4D4D4F"/>
              </w:rPr>
              <w:t xml:space="preserve">, and are intended for students who have dyslexia. </w:t>
            </w:r>
          </w:p>
          <w:p w:rsidR="007049EE" w:rsidRPr="000B5954" w:rsidRDefault="007511B0" w:rsidP="000B5954">
            <w:pPr>
              <w:numPr>
                <w:ilvl w:val="0"/>
                <w:numId w:val="14"/>
              </w:numPr>
              <w:spacing w:after="0" w:line="240" w:lineRule="auto"/>
              <w:rPr>
                <w:color w:val="4D4D4F"/>
              </w:rPr>
            </w:pPr>
            <w:r w:rsidRPr="000B5954">
              <w:rPr>
                <w:color w:val="4D4D4F"/>
              </w:rPr>
              <w:t>Materials clearly articulate how instruction is designed to address phonological processing deficits, difficulties with automatic word recognition, spelling and written language weaknesses, and related oral language structures that impact literacy.</w:t>
            </w:r>
          </w:p>
          <w:p w:rsidR="007049EE" w:rsidRPr="000B5954" w:rsidRDefault="007511B0" w:rsidP="000B5954">
            <w:pPr>
              <w:numPr>
                <w:ilvl w:val="0"/>
                <w:numId w:val="14"/>
              </w:numPr>
              <w:spacing w:after="120" w:line="240" w:lineRule="auto"/>
              <w:rPr>
                <w:color w:val="4D4D4F"/>
              </w:rPr>
            </w:pPr>
            <w:r w:rsidRPr="000B5954">
              <w:rPr>
                <w:color w:val="4D4D4F"/>
              </w:rPr>
              <w:t>Materials explain how the instructional design supports students with dyslexia beyond general intensive reading intervention (e.g., beyond increased instructional time or smaller group size).</w:t>
            </w:r>
          </w:p>
          <w:p w:rsidR="007049EE" w:rsidRPr="000B5954" w:rsidRDefault="007511B0" w:rsidP="00EE6BCC">
            <w:pPr>
              <w:spacing w:after="0" w:line="240" w:lineRule="auto"/>
              <w:rPr>
                <w:i/>
                <w:iCs/>
                <w:color w:val="4D4D4F"/>
                <w:sz w:val="16"/>
                <w:szCs w:val="16"/>
              </w:rPr>
            </w:pPr>
            <w:r w:rsidRPr="000B5954">
              <w:rPr>
                <w:i/>
                <w:iCs/>
                <w:color w:val="4D4D4F"/>
                <w:szCs w:val="16"/>
              </w:rPr>
              <w:t>Note: Programs are not required to be branded or marketed solely as “dyslexia programs,” but must demonstrate dyslexia-specific instructional design and intent.</w:t>
            </w:r>
          </w:p>
        </w:tc>
        <w:sdt>
          <w:sdtPr>
            <w:rPr>
              <w:b/>
              <w:color w:val="4D4D4F"/>
            </w:rPr>
            <w:id w:val="122440161"/>
            <w:placeholder>
              <w:docPart w:val="DefaultPlaceholder_-1854013439"/>
            </w:placeholder>
            <w:showingPlcHdr/>
            <w:comboBox>
              <w:listItem w:value="Choose an item."/>
              <w:listItem w:displayText="Yes" w:value="Yes"/>
              <w:listItem w:displayText="No" w:value="No"/>
              <w:listItem w:displayText="N/A" w:value="N/A"/>
            </w:comboBox>
          </w:sdtPr>
          <w:sdtEndPr/>
          <w:sdtContent>
            <w:tc>
              <w:tcPr>
                <w:tcW w:w="117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7049EE" w:rsidRPr="00CF3658" w:rsidRDefault="00054DCA" w:rsidP="00CF365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736307401"/>
            <w:placeholder>
              <w:docPart w:val="DefaultPlaceholder_-1854013440"/>
            </w:placeholder>
            <w:showingPlcHdr/>
          </w:sdtPr>
          <w:sdtEndPr/>
          <w:sdtContent>
            <w:tc>
              <w:tcPr>
                <w:tcW w:w="5026"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7049EE" w:rsidRPr="000B5954" w:rsidRDefault="00054DCA" w:rsidP="00CF3658">
                <w:pPr>
                  <w:widowControl w:val="0"/>
                  <w:spacing w:after="0" w:line="240" w:lineRule="auto"/>
                  <w:jc w:val="both"/>
                  <w:rPr>
                    <w:color w:val="4D4D4F"/>
                  </w:rPr>
                </w:pPr>
                <w:r w:rsidRPr="00054DCA">
                  <w:rPr>
                    <w:rStyle w:val="PlaceholderText"/>
                    <w:color w:val="4D4D4F"/>
                  </w:rPr>
                  <w:t>Click or tap here to enter text.</w:t>
                </w:r>
              </w:p>
            </w:tc>
          </w:sdtContent>
        </w:sdt>
      </w:tr>
      <w:tr w:rsidR="00054DCA" w:rsidTr="00CF3658">
        <w:trPr>
          <w:trHeight w:val="20"/>
        </w:trPr>
        <w:tc>
          <w:tcPr>
            <w:tcW w:w="3049"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0B5954" w:rsidRDefault="00054DCA" w:rsidP="00054DCA">
            <w:pPr>
              <w:widowControl w:val="0"/>
              <w:spacing w:after="0" w:line="240" w:lineRule="auto"/>
              <w:rPr>
                <w:b/>
                <w:bCs/>
                <w:color w:val="4D4D4F"/>
              </w:rPr>
            </w:pPr>
          </w:p>
        </w:tc>
        <w:tc>
          <w:tcPr>
            <w:tcW w:w="5131"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054DCA" w:rsidRPr="000B5954" w:rsidRDefault="00054DCA" w:rsidP="00054DCA">
            <w:pPr>
              <w:spacing w:after="0" w:line="240" w:lineRule="auto"/>
              <w:rPr>
                <w:b/>
                <w:bCs/>
                <w:color w:val="4D4D4F"/>
              </w:rPr>
            </w:pPr>
            <w:r w:rsidRPr="000B5954">
              <w:rPr>
                <w:b/>
                <w:bCs/>
                <w:color w:val="4D4D4F"/>
              </w:rPr>
              <w:t>Required</w:t>
            </w:r>
          </w:p>
          <w:p w:rsidR="00054DCA" w:rsidRPr="000B5954" w:rsidRDefault="00054DCA" w:rsidP="00054DCA">
            <w:pPr>
              <w:spacing w:after="0" w:line="240" w:lineRule="auto"/>
              <w:rPr>
                <w:color w:val="4D4D4F"/>
              </w:rPr>
            </w:pPr>
            <w:r w:rsidRPr="000B5954">
              <w:rPr>
                <w:b/>
                <w:bCs/>
                <w:color w:val="4D4D4F"/>
              </w:rPr>
              <w:t>1b)</w:t>
            </w:r>
            <w:r w:rsidRPr="000B5954">
              <w:rPr>
                <w:color w:val="4D4D4F"/>
              </w:rPr>
              <w:t xml:space="preserve"> Materials support ongoing diagnostic-to-prescriptive instruction in which instructional decisions are driven by student error patterns and mastery (not by fixed pacing or lesson order). </w:t>
            </w:r>
          </w:p>
          <w:p w:rsidR="00054DCA" w:rsidRPr="000B5954" w:rsidRDefault="00054DCA" w:rsidP="00054DCA">
            <w:pPr>
              <w:numPr>
                <w:ilvl w:val="0"/>
                <w:numId w:val="12"/>
              </w:numPr>
              <w:spacing w:after="0" w:line="240" w:lineRule="auto"/>
              <w:rPr>
                <w:color w:val="4D4D4F"/>
              </w:rPr>
            </w:pPr>
            <w:r w:rsidRPr="000B5954">
              <w:rPr>
                <w:color w:val="4D4D4F"/>
              </w:rPr>
              <w:lastRenderedPageBreak/>
              <w:t>Materials include explicit guidance for interpreting student errors and adjusting instruction accordingly</w:t>
            </w:r>
          </w:p>
          <w:p w:rsidR="00054DCA" w:rsidRPr="000B5954" w:rsidRDefault="00054DCA" w:rsidP="00054DCA">
            <w:pPr>
              <w:numPr>
                <w:ilvl w:val="0"/>
                <w:numId w:val="12"/>
              </w:numPr>
              <w:spacing w:after="0" w:line="240" w:lineRule="auto"/>
              <w:rPr>
                <w:color w:val="4D4D4F"/>
              </w:rPr>
            </w:pPr>
            <w:r w:rsidRPr="000B5954">
              <w:rPr>
                <w:color w:val="4D4D4F"/>
              </w:rPr>
              <w:t>Materials provide prescriptive pathways for reteaching, intensifying, or accelerating instruction based on demonstrated mastery</w:t>
            </w:r>
          </w:p>
        </w:tc>
        <w:sdt>
          <w:sdtPr>
            <w:rPr>
              <w:b/>
              <w:color w:val="4D4D4F"/>
            </w:rPr>
            <w:id w:val="1932006092"/>
            <w:placeholder>
              <w:docPart w:val="6EAB773FDE554FA8998BA92E72D4BE58"/>
            </w:placeholder>
            <w:showingPlcHdr/>
            <w:comboBox>
              <w:listItem w:value="Choose an item."/>
              <w:listItem w:displayText="Yes" w:value="Yes"/>
              <w:listItem w:displayText="No" w:value="No"/>
              <w:listItem w:displayText="N/A" w:value="N/A"/>
            </w:comboBox>
          </w:sdtPr>
          <w:sdtEndPr/>
          <w:sdtContent>
            <w:tc>
              <w:tcPr>
                <w:tcW w:w="117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CF3658" w:rsidRDefault="00054DCA" w:rsidP="00054DCA">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806735515"/>
            <w:placeholder>
              <w:docPart w:val="56B9BC7257814906A80CF7ACC2503A10"/>
            </w:placeholder>
            <w:showingPlcHdr/>
          </w:sdtPr>
          <w:sdtEndPr/>
          <w:sdtContent>
            <w:tc>
              <w:tcPr>
                <w:tcW w:w="5026"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0B5954" w:rsidRDefault="00054DCA" w:rsidP="00054DCA">
                <w:pPr>
                  <w:widowControl w:val="0"/>
                  <w:spacing w:after="0" w:line="240" w:lineRule="auto"/>
                  <w:jc w:val="both"/>
                  <w:rPr>
                    <w:color w:val="4D4D4F"/>
                  </w:rPr>
                </w:pPr>
                <w:r w:rsidRPr="00054DCA">
                  <w:rPr>
                    <w:rStyle w:val="PlaceholderText"/>
                    <w:color w:val="4D4D4F"/>
                  </w:rPr>
                  <w:t>Click or tap here to enter text.</w:t>
                </w:r>
              </w:p>
            </w:tc>
          </w:sdtContent>
        </w:sdt>
      </w:tr>
      <w:tr w:rsidR="00054DCA" w:rsidTr="00CF3658">
        <w:trPr>
          <w:trHeight w:val="20"/>
        </w:trPr>
        <w:tc>
          <w:tcPr>
            <w:tcW w:w="3049"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0B5954" w:rsidRDefault="00054DCA" w:rsidP="00054DCA">
            <w:pPr>
              <w:widowControl w:val="0"/>
              <w:spacing w:after="0" w:line="240" w:lineRule="auto"/>
              <w:rPr>
                <w:b/>
                <w:bCs/>
                <w:color w:val="4D4D4F"/>
              </w:rPr>
            </w:pPr>
          </w:p>
        </w:tc>
        <w:tc>
          <w:tcPr>
            <w:tcW w:w="5131"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054DCA" w:rsidRPr="000B5954" w:rsidRDefault="00054DCA" w:rsidP="00054DCA">
            <w:pPr>
              <w:spacing w:after="0" w:line="240" w:lineRule="auto"/>
              <w:rPr>
                <w:b/>
                <w:bCs/>
                <w:color w:val="4D4D4F"/>
              </w:rPr>
            </w:pPr>
            <w:r w:rsidRPr="000B5954">
              <w:rPr>
                <w:b/>
                <w:bCs/>
                <w:color w:val="4D4D4F"/>
              </w:rPr>
              <w:t>Required</w:t>
            </w:r>
          </w:p>
          <w:p w:rsidR="00054DCA" w:rsidRPr="000B5954" w:rsidRDefault="00054DCA" w:rsidP="00054DCA">
            <w:pPr>
              <w:spacing w:after="0" w:line="240" w:lineRule="auto"/>
              <w:rPr>
                <w:color w:val="4D4D4F"/>
              </w:rPr>
            </w:pPr>
            <w:r w:rsidRPr="000B5954">
              <w:rPr>
                <w:b/>
                <w:bCs/>
                <w:color w:val="4D4D4F"/>
              </w:rPr>
              <w:t xml:space="preserve">1c) </w:t>
            </w:r>
            <w:r w:rsidRPr="000B5954">
              <w:rPr>
                <w:color w:val="4D4D4F"/>
              </w:rPr>
              <w:t xml:space="preserve">Materials follow a systematic and cumulative scope and sequence that reflects how students with dyslexia acquire literacy skills. </w:t>
            </w:r>
          </w:p>
          <w:p w:rsidR="00054DCA" w:rsidRPr="000B5954" w:rsidRDefault="00054DCA" w:rsidP="00054DCA">
            <w:pPr>
              <w:numPr>
                <w:ilvl w:val="0"/>
                <w:numId w:val="3"/>
              </w:numPr>
              <w:spacing w:after="0" w:line="240" w:lineRule="auto"/>
              <w:rPr>
                <w:color w:val="4D4D4F"/>
              </w:rPr>
            </w:pPr>
            <w:r w:rsidRPr="000B5954">
              <w:rPr>
                <w:color w:val="4D4D4F"/>
              </w:rPr>
              <w:t>Instruction progresses from phoneme awareness to grapheme correspondence, syllable types, morphology, and fluency.</w:t>
            </w:r>
          </w:p>
          <w:p w:rsidR="00054DCA" w:rsidRPr="000B5954" w:rsidRDefault="00054DCA" w:rsidP="00054DCA">
            <w:pPr>
              <w:numPr>
                <w:ilvl w:val="0"/>
                <w:numId w:val="3"/>
              </w:numPr>
              <w:spacing w:after="0" w:line="240" w:lineRule="auto"/>
              <w:rPr>
                <w:color w:val="4D4D4F"/>
              </w:rPr>
            </w:pPr>
            <w:r w:rsidRPr="000B5954">
              <w:rPr>
                <w:color w:val="4D4D4F"/>
              </w:rPr>
              <w:t>Previously taught skills are continuously reviewed and integrated with explicit connections made across reading, spelling, and writing.</w:t>
            </w:r>
          </w:p>
        </w:tc>
        <w:sdt>
          <w:sdtPr>
            <w:rPr>
              <w:b/>
              <w:color w:val="4D4D4F"/>
            </w:rPr>
            <w:id w:val="-1532866724"/>
            <w:placeholder>
              <w:docPart w:val="0D9C28EC64414A55B47D563AEECCFB80"/>
            </w:placeholder>
            <w:showingPlcHdr/>
            <w:comboBox>
              <w:listItem w:value="Choose an item."/>
              <w:listItem w:displayText="Yes" w:value="Yes"/>
              <w:listItem w:displayText="No" w:value="No"/>
              <w:listItem w:displayText="N/A" w:value="N/A"/>
            </w:comboBox>
          </w:sdtPr>
          <w:sdtEndPr/>
          <w:sdtContent>
            <w:tc>
              <w:tcPr>
                <w:tcW w:w="117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CF3658" w:rsidRDefault="00054DCA" w:rsidP="00054DCA">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079507764"/>
            <w:placeholder>
              <w:docPart w:val="8A8E1DCABCD3455797D221B9A7AD5B8A"/>
            </w:placeholder>
            <w:showingPlcHdr/>
          </w:sdtPr>
          <w:sdtEndPr/>
          <w:sdtContent>
            <w:tc>
              <w:tcPr>
                <w:tcW w:w="5026"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0B5954" w:rsidRDefault="00054DCA" w:rsidP="00054DCA">
                <w:pPr>
                  <w:widowControl w:val="0"/>
                  <w:spacing w:after="0" w:line="240" w:lineRule="auto"/>
                  <w:jc w:val="both"/>
                  <w:rPr>
                    <w:color w:val="4D4D4F"/>
                  </w:rPr>
                </w:pPr>
                <w:r w:rsidRPr="00054DCA">
                  <w:rPr>
                    <w:rStyle w:val="PlaceholderText"/>
                    <w:color w:val="4D4D4F"/>
                  </w:rPr>
                  <w:t>Click or tap here to enter text.</w:t>
                </w:r>
              </w:p>
            </w:tc>
          </w:sdtContent>
        </w:sdt>
      </w:tr>
      <w:tr w:rsidR="00054DCA" w:rsidTr="00CF3658">
        <w:trPr>
          <w:trHeight w:val="20"/>
        </w:trPr>
        <w:tc>
          <w:tcPr>
            <w:tcW w:w="3049"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0B5954" w:rsidRDefault="00054DCA" w:rsidP="00054DCA">
            <w:pPr>
              <w:widowControl w:val="0"/>
              <w:spacing w:after="0" w:line="240" w:lineRule="auto"/>
              <w:rPr>
                <w:b/>
                <w:bCs/>
                <w:color w:val="4D4D4F"/>
              </w:rPr>
            </w:pPr>
          </w:p>
        </w:tc>
        <w:tc>
          <w:tcPr>
            <w:tcW w:w="5131"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054DCA" w:rsidRPr="000B5954" w:rsidRDefault="00054DCA" w:rsidP="00054DCA">
            <w:pPr>
              <w:spacing w:after="0" w:line="240" w:lineRule="auto"/>
              <w:rPr>
                <w:b/>
                <w:bCs/>
                <w:color w:val="4D4D4F"/>
              </w:rPr>
            </w:pPr>
            <w:r w:rsidRPr="000B5954">
              <w:rPr>
                <w:b/>
                <w:bCs/>
                <w:color w:val="4D4D4F"/>
              </w:rPr>
              <w:t>Required</w:t>
            </w:r>
          </w:p>
          <w:p w:rsidR="00054DCA" w:rsidRPr="000B5954" w:rsidRDefault="00054DCA" w:rsidP="00054DCA">
            <w:pPr>
              <w:spacing w:after="0" w:line="240" w:lineRule="auto"/>
              <w:rPr>
                <w:color w:val="4D4D4F"/>
              </w:rPr>
            </w:pPr>
            <w:r w:rsidRPr="000B5954">
              <w:rPr>
                <w:b/>
                <w:bCs/>
                <w:color w:val="4D4D4F"/>
              </w:rPr>
              <w:t xml:space="preserve">1d) </w:t>
            </w:r>
            <w:r w:rsidRPr="000B5954">
              <w:rPr>
                <w:color w:val="4D4D4F"/>
              </w:rPr>
              <w:t>Materials include explicit instruction in oral language structures that are directly embedded within decoding and spelling instruction for students with dyslexia.</w:t>
            </w:r>
          </w:p>
          <w:p w:rsidR="00054DCA" w:rsidRPr="000B5954" w:rsidRDefault="00054DCA" w:rsidP="00054DCA">
            <w:pPr>
              <w:numPr>
                <w:ilvl w:val="0"/>
                <w:numId w:val="6"/>
              </w:numPr>
              <w:spacing w:after="0" w:line="240" w:lineRule="auto"/>
              <w:rPr>
                <w:color w:val="4D4D4F"/>
              </w:rPr>
            </w:pPr>
            <w:r w:rsidRPr="000B5954">
              <w:rPr>
                <w:color w:val="4D4D4F"/>
              </w:rPr>
              <w:t>Instruction addresses phonology, morphology, and syntax as they relate to word reading and encoding.</w:t>
            </w:r>
          </w:p>
          <w:p w:rsidR="00054DCA" w:rsidRPr="000B5954" w:rsidRDefault="00054DCA" w:rsidP="00054DCA">
            <w:pPr>
              <w:numPr>
                <w:ilvl w:val="0"/>
                <w:numId w:val="6"/>
              </w:numPr>
              <w:spacing w:after="0" w:line="240" w:lineRule="auto"/>
              <w:rPr>
                <w:color w:val="4D4D4F"/>
              </w:rPr>
            </w:pPr>
            <w:r w:rsidRPr="000B5954">
              <w:rPr>
                <w:color w:val="4D4D4F"/>
              </w:rPr>
              <w:t xml:space="preserve">Students engage in both receptive (listening) and expressive (spoken and written) language routines aligned to taught literacy skills. </w:t>
            </w:r>
          </w:p>
          <w:p w:rsidR="00054DCA" w:rsidRPr="000B5954" w:rsidRDefault="00054DCA" w:rsidP="00054DCA">
            <w:pPr>
              <w:numPr>
                <w:ilvl w:val="0"/>
                <w:numId w:val="6"/>
              </w:numPr>
              <w:spacing w:after="0" w:line="240" w:lineRule="auto"/>
              <w:rPr>
                <w:color w:val="4D4D4F"/>
              </w:rPr>
            </w:pPr>
            <w:r w:rsidRPr="000B5954">
              <w:rPr>
                <w:color w:val="4D4D4F"/>
              </w:rPr>
              <w:lastRenderedPageBreak/>
              <w:t>Oral language instruction is integrated into daily lessons, not isolated or optional.</w:t>
            </w:r>
          </w:p>
        </w:tc>
        <w:sdt>
          <w:sdtPr>
            <w:rPr>
              <w:b/>
              <w:color w:val="4D4D4F"/>
            </w:rPr>
            <w:id w:val="233667622"/>
            <w:placeholder>
              <w:docPart w:val="D58A922216814B1A929992A7FB97CD28"/>
            </w:placeholder>
            <w:showingPlcHdr/>
            <w:comboBox>
              <w:listItem w:value="Choose an item."/>
              <w:listItem w:displayText="Yes" w:value="Yes"/>
              <w:listItem w:displayText="No" w:value="No"/>
              <w:listItem w:displayText="N/A" w:value="N/A"/>
            </w:comboBox>
          </w:sdtPr>
          <w:sdtEndPr/>
          <w:sdtContent>
            <w:tc>
              <w:tcPr>
                <w:tcW w:w="117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CF3658" w:rsidRDefault="00054DCA" w:rsidP="00054DCA">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304206618"/>
            <w:placeholder>
              <w:docPart w:val="37F6E20EAE22434C8818D2E9AAD37062"/>
            </w:placeholder>
            <w:showingPlcHdr/>
          </w:sdtPr>
          <w:sdtEndPr/>
          <w:sdtContent>
            <w:tc>
              <w:tcPr>
                <w:tcW w:w="5026"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0B5954" w:rsidRDefault="00054DCA" w:rsidP="00054DCA">
                <w:pPr>
                  <w:widowControl w:val="0"/>
                  <w:spacing w:after="0" w:line="240" w:lineRule="auto"/>
                  <w:jc w:val="both"/>
                  <w:rPr>
                    <w:color w:val="4D4D4F"/>
                  </w:rPr>
                </w:pPr>
                <w:r w:rsidRPr="00054DCA">
                  <w:rPr>
                    <w:rStyle w:val="PlaceholderText"/>
                    <w:color w:val="4D4D4F"/>
                  </w:rPr>
                  <w:t>Click or tap here to enter text.</w:t>
                </w:r>
              </w:p>
            </w:tc>
          </w:sdtContent>
        </w:sdt>
      </w:tr>
      <w:tr w:rsidR="00054DCA" w:rsidTr="00CF3658">
        <w:trPr>
          <w:trHeight w:val="20"/>
        </w:trPr>
        <w:tc>
          <w:tcPr>
            <w:tcW w:w="3049"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0B5954" w:rsidRDefault="00054DCA" w:rsidP="00054DCA">
            <w:pPr>
              <w:widowControl w:val="0"/>
              <w:spacing w:after="0" w:line="240" w:lineRule="auto"/>
              <w:rPr>
                <w:b/>
                <w:bCs/>
                <w:color w:val="4D4D4F"/>
              </w:rPr>
            </w:pPr>
          </w:p>
        </w:tc>
        <w:tc>
          <w:tcPr>
            <w:tcW w:w="5131"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054DCA" w:rsidRPr="000B5954" w:rsidRDefault="00054DCA" w:rsidP="00054DCA">
            <w:pPr>
              <w:spacing w:after="0" w:line="240" w:lineRule="auto"/>
              <w:rPr>
                <w:b/>
                <w:bCs/>
                <w:color w:val="4D4D4F"/>
              </w:rPr>
            </w:pPr>
            <w:r w:rsidRPr="000B5954">
              <w:rPr>
                <w:b/>
                <w:bCs/>
                <w:color w:val="4D4D4F"/>
              </w:rPr>
              <w:t>Required</w:t>
            </w:r>
          </w:p>
          <w:p w:rsidR="00054DCA" w:rsidRPr="000B5954" w:rsidRDefault="00054DCA" w:rsidP="00054DCA">
            <w:pPr>
              <w:spacing w:after="0" w:line="240" w:lineRule="auto"/>
              <w:rPr>
                <w:color w:val="4D4D4F"/>
              </w:rPr>
            </w:pPr>
            <w:r w:rsidRPr="000B5954">
              <w:rPr>
                <w:b/>
                <w:bCs/>
                <w:color w:val="4D4D4F"/>
              </w:rPr>
              <w:t>1e)</w:t>
            </w:r>
            <w:r w:rsidRPr="000B5954">
              <w:rPr>
                <w:color w:val="4D4D4F"/>
              </w:rPr>
              <w:t xml:space="preserve"> Materials specify implementation requirements necessary for dyslexia intervention to be effective.</w:t>
            </w:r>
          </w:p>
          <w:p w:rsidR="00054DCA" w:rsidRPr="000B5954" w:rsidRDefault="00054DCA" w:rsidP="00054DCA">
            <w:pPr>
              <w:numPr>
                <w:ilvl w:val="0"/>
                <w:numId w:val="2"/>
              </w:numPr>
              <w:spacing w:after="0" w:line="240" w:lineRule="auto"/>
              <w:rPr>
                <w:color w:val="4D4D4F"/>
              </w:rPr>
            </w:pPr>
            <w:r w:rsidRPr="000B5954">
              <w:rPr>
                <w:color w:val="4D4D4F"/>
              </w:rPr>
              <w:t>Group size, session length, frequency, and recommended duration are clearly defined.</w:t>
            </w:r>
          </w:p>
          <w:p w:rsidR="00054DCA" w:rsidRPr="000B5954" w:rsidRDefault="00054DCA" w:rsidP="00054DCA">
            <w:pPr>
              <w:numPr>
                <w:ilvl w:val="0"/>
                <w:numId w:val="2"/>
              </w:numPr>
              <w:spacing w:after="0" w:line="240" w:lineRule="auto"/>
              <w:rPr>
                <w:color w:val="4D4D4F"/>
              </w:rPr>
            </w:pPr>
            <w:r w:rsidRPr="000B5954">
              <w:rPr>
                <w:color w:val="4D4D4F"/>
              </w:rPr>
              <w:t>Materials are designed for small group or individualized instruction and are feasible within the school day.</w:t>
            </w:r>
          </w:p>
          <w:p w:rsidR="00054DCA" w:rsidRPr="000B5954" w:rsidRDefault="00054DCA" w:rsidP="00054DCA">
            <w:pPr>
              <w:numPr>
                <w:ilvl w:val="0"/>
                <w:numId w:val="2"/>
              </w:numPr>
              <w:spacing w:after="0" w:line="240" w:lineRule="auto"/>
              <w:rPr>
                <w:color w:val="4D4D4F"/>
              </w:rPr>
            </w:pPr>
            <w:r w:rsidRPr="000B5954">
              <w:rPr>
                <w:color w:val="4D4D4F"/>
              </w:rPr>
              <w:t xml:space="preserve">Guidance clarifies how instruction is delivered in addition to (not in place of) core literacy instruction. </w:t>
            </w:r>
          </w:p>
        </w:tc>
        <w:sdt>
          <w:sdtPr>
            <w:rPr>
              <w:b/>
              <w:color w:val="4D4D4F"/>
            </w:rPr>
            <w:id w:val="594217138"/>
            <w:placeholder>
              <w:docPart w:val="504E4ABE79DE433FA142D9346CD4CC64"/>
            </w:placeholder>
            <w:showingPlcHdr/>
            <w:comboBox>
              <w:listItem w:value="Choose an item."/>
              <w:listItem w:displayText="Yes" w:value="Yes"/>
              <w:listItem w:displayText="No" w:value="No"/>
              <w:listItem w:displayText="N/A" w:value="N/A"/>
            </w:comboBox>
          </w:sdtPr>
          <w:sdtEndPr/>
          <w:sdtContent>
            <w:tc>
              <w:tcPr>
                <w:tcW w:w="117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CF3658" w:rsidRDefault="00054DCA" w:rsidP="00054DCA">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498734786"/>
            <w:placeholder>
              <w:docPart w:val="B1139FBF93214930BBD23D41970BD128"/>
            </w:placeholder>
            <w:showingPlcHdr/>
          </w:sdtPr>
          <w:sdtEndPr/>
          <w:sdtContent>
            <w:tc>
              <w:tcPr>
                <w:tcW w:w="5026"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0B5954" w:rsidRDefault="00054DCA" w:rsidP="00054DCA">
                <w:pPr>
                  <w:widowControl w:val="0"/>
                  <w:spacing w:after="0" w:line="240" w:lineRule="auto"/>
                  <w:jc w:val="both"/>
                  <w:rPr>
                    <w:color w:val="4D4D4F"/>
                  </w:rPr>
                </w:pPr>
                <w:r w:rsidRPr="00054DCA">
                  <w:rPr>
                    <w:rStyle w:val="PlaceholderText"/>
                    <w:color w:val="4D4D4F"/>
                  </w:rPr>
                  <w:t>Click or tap here to enter text.</w:t>
                </w:r>
              </w:p>
            </w:tc>
          </w:sdtContent>
        </w:sdt>
      </w:tr>
      <w:tr w:rsidR="00054DCA" w:rsidTr="00CF3658">
        <w:trPr>
          <w:trHeight w:val="20"/>
        </w:trPr>
        <w:tc>
          <w:tcPr>
            <w:tcW w:w="3049" w:type="dxa"/>
            <w:vMerge w:val="restart"/>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0B5954" w:rsidRDefault="00054DCA" w:rsidP="00054DCA">
            <w:pPr>
              <w:spacing w:after="0" w:line="240" w:lineRule="auto"/>
              <w:rPr>
                <w:b/>
                <w:bCs/>
                <w:color w:val="4D4D4F"/>
              </w:rPr>
            </w:pPr>
            <w:r w:rsidRPr="000B5954">
              <w:rPr>
                <w:b/>
                <w:bCs/>
                <w:color w:val="4D4D4F"/>
              </w:rPr>
              <w:t>Non-Negotiable</w:t>
            </w:r>
          </w:p>
          <w:p w:rsidR="00054DCA" w:rsidRPr="000B5954" w:rsidRDefault="00054DCA" w:rsidP="00054DCA">
            <w:pPr>
              <w:spacing w:after="240" w:line="240" w:lineRule="auto"/>
              <w:rPr>
                <w:b/>
                <w:bCs/>
                <w:color w:val="4D4D4F"/>
              </w:rPr>
            </w:pPr>
            <w:r w:rsidRPr="000B5954">
              <w:rPr>
                <w:b/>
                <w:bCs/>
                <w:color w:val="4D4D4F"/>
              </w:rPr>
              <w:t>CRITERION 2. INSTRUCTIONAL DESIGN: MULTISENSORY INSTRUCTION AND MATERIALS</w:t>
            </w:r>
          </w:p>
          <w:p w:rsidR="00054DCA" w:rsidRPr="000B5954" w:rsidRDefault="00054DCA" w:rsidP="00054DCA">
            <w:pPr>
              <w:spacing w:line="240" w:lineRule="auto"/>
              <w:rPr>
                <w:color w:val="4D4D4F"/>
              </w:rPr>
            </w:pPr>
            <w:r w:rsidRPr="000B5954">
              <w:rPr>
                <w:color w:val="4D4D4F"/>
              </w:rPr>
              <w:t xml:space="preserve">Materials embed simultaneous multisensory (Visual, Auditory, Kinesthetic, Tactile—VAKT) instruction as a required, routine-based component of lesson design that directly </w:t>
            </w:r>
            <w:r w:rsidRPr="000B5954">
              <w:rPr>
                <w:color w:val="4D4D4F"/>
              </w:rPr>
              <w:lastRenderedPageBreak/>
              <w:t xml:space="preserve">supports phonological processing, orthographic mapping, spelling, and fluent word recognition for students with dyslexia. </w:t>
            </w:r>
          </w:p>
          <w:p w:rsidR="00054DCA" w:rsidRPr="000B5954" w:rsidRDefault="004F37CE" w:rsidP="00054DCA">
            <w:pPr>
              <w:widowControl w:val="0"/>
              <w:spacing w:after="0" w:line="240" w:lineRule="auto"/>
              <w:rPr>
                <w:color w:val="4D4D4F"/>
              </w:rPr>
            </w:pPr>
            <w:sdt>
              <w:sdtPr>
                <w:rPr>
                  <w:color w:val="4D4D4F"/>
                  <w:sz w:val="56"/>
                  <w:szCs w:val="36"/>
                </w:rPr>
                <w:id w:val="1655646809"/>
                <w14:checkbox>
                  <w14:checked w14:val="0"/>
                  <w14:checkedState w14:val="2612" w14:font="MS Gothic"/>
                  <w14:uncheckedState w14:val="2610" w14:font="MS Gothic"/>
                </w14:checkbox>
              </w:sdtPr>
              <w:sdtEndPr/>
              <w:sdtContent>
                <w:r w:rsidR="00054DCA" w:rsidRPr="000B5954">
                  <w:rPr>
                    <w:rFonts w:ascii="MS Gothic" w:eastAsia="MS Gothic" w:hAnsi="MS Gothic" w:hint="eastAsia"/>
                    <w:color w:val="4D4D4F"/>
                    <w:sz w:val="56"/>
                    <w:szCs w:val="36"/>
                  </w:rPr>
                  <w:t>☐</w:t>
                </w:r>
              </w:sdtContent>
            </w:sdt>
            <w:r w:rsidR="00054DCA" w:rsidRPr="000B5954">
              <w:rPr>
                <w:color w:val="4D4D4F"/>
                <w:sz w:val="28"/>
                <w:szCs w:val="28"/>
              </w:rPr>
              <w:t>Yes</w:t>
            </w:r>
            <w:r w:rsidR="00054DCA" w:rsidRPr="000B5954">
              <w:rPr>
                <w:color w:val="4D4D4F"/>
                <w:sz w:val="28"/>
                <w:szCs w:val="28"/>
              </w:rPr>
              <w:tab/>
            </w:r>
            <w:sdt>
              <w:sdtPr>
                <w:rPr>
                  <w:color w:val="4D4D4F"/>
                  <w:sz w:val="56"/>
                  <w:szCs w:val="36"/>
                </w:rPr>
                <w:id w:val="-204333469"/>
                <w14:checkbox>
                  <w14:checked w14:val="0"/>
                  <w14:checkedState w14:val="2612" w14:font="MS Gothic"/>
                  <w14:uncheckedState w14:val="2610" w14:font="MS Gothic"/>
                </w14:checkbox>
              </w:sdtPr>
              <w:sdtEndPr/>
              <w:sdtContent>
                <w:r w:rsidR="00054DCA" w:rsidRPr="000B5954">
                  <w:rPr>
                    <w:rFonts w:ascii="MS Gothic" w:eastAsia="MS Gothic" w:hAnsi="MS Gothic" w:hint="eastAsia"/>
                    <w:color w:val="4D4D4F"/>
                    <w:sz w:val="56"/>
                    <w:szCs w:val="36"/>
                  </w:rPr>
                  <w:t>☐</w:t>
                </w:r>
              </w:sdtContent>
            </w:sdt>
            <w:r w:rsidR="00054DCA" w:rsidRPr="000B5954">
              <w:rPr>
                <w:color w:val="4D4D4F"/>
                <w:sz w:val="28"/>
                <w:szCs w:val="28"/>
              </w:rPr>
              <w:t>No</w:t>
            </w:r>
          </w:p>
        </w:tc>
        <w:tc>
          <w:tcPr>
            <w:tcW w:w="5131"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054DCA" w:rsidRPr="000B5954" w:rsidRDefault="00054DCA" w:rsidP="00054DCA">
            <w:pPr>
              <w:spacing w:after="0" w:line="240" w:lineRule="auto"/>
              <w:rPr>
                <w:b/>
                <w:bCs/>
                <w:color w:val="4D4D4F"/>
              </w:rPr>
            </w:pPr>
            <w:r w:rsidRPr="000B5954">
              <w:rPr>
                <w:b/>
                <w:bCs/>
                <w:color w:val="4D4D4F"/>
              </w:rPr>
              <w:lastRenderedPageBreak/>
              <w:t>Required</w:t>
            </w:r>
          </w:p>
          <w:p w:rsidR="00054DCA" w:rsidRPr="000B5954" w:rsidRDefault="00054DCA" w:rsidP="00054DCA">
            <w:pPr>
              <w:spacing w:after="0" w:line="240" w:lineRule="auto"/>
              <w:rPr>
                <w:color w:val="4D4D4F"/>
              </w:rPr>
            </w:pPr>
            <w:r w:rsidRPr="000B5954">
              <w:rPr>
                <w:b/>
                <w:bCs/>
                <w:color w:val="4D4D4F"/>
              </w:rPr>
              <w:t>2a)</w:t>
            </w:r>
            <w:r w:rsidRPr="000B5954">
              <w:rPr>
                <w:color w:val="4D4D4F"/>
              </w:rPr>
              <w:t xml:space="preserve"> Materials require simultaneous VAKT engagement embedded within daily instructional routines.</w:t>
            </w:r>
          </w:p>
          <w:p w:rsidR="00054DCA" w:rsidRPr="000B5954" w:rsidRDefault="00054DCA" w:rsidP="00054DCA">
            <w:pPr>
              <w:numPr>
                <w:ilvl w:val="0"/>
                <w:numId w:val="15"/>
              </w:numPr>
              <w:spacing w:after="0" w:line="240" w:lineRule="auto"/>
              <w:rPr>
                <w:color w:val="4D4D4F"/>
              </w:rPr>
            </w:pPr>
            <w:r w:rsidRPr="000B5954">
              <w:rPr>
                <w:color w:val="4D4D4F"/>
              </w:rPr>
              <w:t>Students are expected to see, say, hear, move, and write during instruction and practice.</w:t>
            </w:r>
          </w:p>
          <w:p w:rsidR="00054DCA" w:rsidRPr="000B5954" w:rsidRDefault="00054DCA" w:rsidP="00054DCA">
            <w:pPr>
              <w:numPr>
                <w:ilvl w:val="0"/>
                <w:numId w:val="15"/>
              </w:numPr>
              <w:spacing w:after="0" w:line="240" w:lineRule="auto"/>
              <w:rPr>
                <w:color w:val="4D4D4F"/>
              </w:rPr>
            </w:pPr>
            <w:r w:rsidRPr="000B5954">
              <w:rPr>
                <w:color w:val="4D4D4F"/>
              </w:rPr>
              <w:t>Multisensory responses are integrated into teacher scripts and student actions, not offered as optional strategies or extensions.</w:t>
            </w:r>
          </w:p>
          <w:p w:rsidR="00054DCA" w:rsidRPr="000B5954" w:rsidRDefault="00054DCA" w:rsidP="00054DCA">
            <w:pPr>
              <w:numPr>
                <w:ilvl w:val="0"/>
                <w:numId w:val="15"/>
              </w:numPr>
              <w:spacing w:after="120" w:line="240" w:lineRule="auto"/>
              <w:rPr>
                <w:color w:val="4D4D4F"/>
              </w:rPr>
            </w:pPr>
            <w:r w:rsidRPr="000B5954">
              <w:rPr>
                <w:color w:val="4D4D4F"/>
              </w:rPr>
              <w:t xml:space="preserve">Multisensory routines are explicitly tied to phoneme articulation, grapheme correspondence, syllable patterns, and morphological elements. </w:t>
            </w:r>
          </w:p>
          <w:p w:rsidR="00054DCA" w:rsidRPr="000B5954" w:rsidRDefault="00054DCA" w:rsidP="00054DCA">
            <w:pPr>
              <w:spacing w:after="0" w:line="240" w:lineRule="auto"/>
              <w:rPr>
                <w:i/>
                <w:iCs/>
                <w:color w:val="4D4D4F"/>
                <w:sz w:val="16"/>
                <w:szCs w:val="16"/>
              </w:rPr>
            </w:pPr>
            <w:r w:rsidRPr="000B5954">
              <w:rPr>
                <w:i/>
                <w:iCs/>
                <w:color w:val="4D4D4F"/>
                <w:szCs w:val="16"/>
              </w:rPr>
              <w:lastRenderedPageBreak/>
              <w:t>Note: Alternating modalities (e.g., visual then auditory) does not meet this criterion.</w:t>
            </w:r>
          </w:p>
        </w:tc>
        <w:sdt>
          <w:sdtPr>
            <w:rPr>
              <w:b/>
              <w:color w:val="4D4D4F"/>
            </w:rPr>
            <w:id w:val="49732377"/>
            <w:placeholder>
              <w:docPart w:val="3ECE042F079A447D9560A924077E6930"/>
            </w:placeholder>
            <w:showingPlcHdr/>
            <w:comboBox>
              <w:listItem w:value="Choose an item."/>
              <w:listItem w:displayText="Yes" w:value="Yes"/>
              <w:listItem w:displayText="No" w:value="No"/>
              <w:listItem w:displayText="N/A" w:value="N/A"/>
            </w:comboBox>
          </w:sdtPr>
          <w:sdtEndPr/>
          <w:sdtContent>
            <w:tc>
              <w:tcPr>
                <w:tcW w:w="117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CF3658" w:rsidRDefault="00054DCA" w:rsidP="00054DCA">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193303143"/>
            <w:placeholder>
              <w:docPart w:val="49A0ECA2D84B46FAA1A9C31814E0A21C"/>
            </w:placeholder>
            <w:showingPlcHdr/>
          </w:sdtPr>
          <w:sdtEndPr/>
          <w:sdtContent>
            <w:tc>
              <w:tcPr>
                <w:tcW w:w="5026"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0B5954" w:rsidRDefault="00054DCA" w:rsidP="00054DCA">
                <w:pPr>
                  <w:widowControl w:val="0"/>
                  <w:spacing w:after="0" w:line="240" w:lineRule="auto"/>
                  <w:jc w:val="both"/>
                  <w:rPr>
                    <w:color w:val="4D4D4F"/>
                  </w:rPr>
                </w:pPr>
                <w:r w:rsidRPr="00054DCA">
                  <w:rPr>
                    <w:rStyle w:val="PlaceholderText"/>
                    <w:color w:val="4D4D4F"/>
                  </w:rPr>
                  <w:t>Click or tap here to enter text.</w:t>
                </w:r>
              </w:p>
            </w:tc>
          </w:sdtContent>
        </w:sdt>
      </w:tr>
      <w:tr w:rsidR="00054DCA" w:rsidTr="00CF3658">
        <w:trPr>
          <w:trHeight w:val="4320"/>
        </w:trPr>
        <w:tc>
          <w:tcPr>
            <w:tcW w:w="3049"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0B5954" w:rsidRDefault="00054DCA" w:rsidP="00054DCA">
            <w:pPr>
              <w:widowControl w:val="0"/>
              <w:spacing w:after="0" w:line="240" w:lineRule="auto"/>
              <w:rPr>
                <w:color w:val="4D4D4F"/>
              </w:rPr>
            </w:pPr>
          </w:p>
        </w:tc>
        <w:tc>
          <w:tcPr>
            <w:tcW w:w="5131"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054DCA" w:rsidRPr="000B5954" w:rsidRDefault="00054DCA" w:rsidP="00054DCA">
            <w:pPr>
              <w:widowControl w:val="0"/>
              <w:spacing w:after="0" w:line="240" w:lineRule="auto"/>
              <w:rPr>
                <w:b/>
                <w:bCs/>
                <w:color w:val="4D4D4F"/>
              </w:rPr>
            </w:pPr>
            <w:r w:rsidRPr="000B5954">
              <w:rPr>
                <w:b/>
                <w:bCs/>
                <w:color w:val="4D4D4F"/>
              </w:rPr>
              <w:t>Required</w:t>
            </w:r>
          </w:p>
          <w:p w:rsidR="00054DCA" w:rsidRPr="000B5954" w:rsidRDefault="00054DCA" w:rsidP="00054DCA">
            <w:pPr>
              <w:widowControl w:val="0"/>
              <w:spacing w:after="0" w:line="240" w:lineRule="auto"/>
              <w:rPr>
                <w:color w:val="4D4D4F"/>
              </w:rPr>
            </w:pPr>
            <w:r w:rsidRPr="000B5954">
              <w:rPr>
                <w:b/>
                <w:bCs/>
                <w:color w:val="4D4D4F"/>
              </w:rPr>
              <w:t>2b)</w:t>
            </w:r>
            <w:r w:rsidRPr="000B5954">
              <w:rPr>
                <w:color w:val="4D4D4F"/>
              </w:rPr>
              <w:t xml:space="preserve"> Materials use multisensory instruction to support orthographic mapping, spelling, and automatic word recognition.</w:t>
            </w:r>
          </w:p>
          <w:p w:rsidR="00054DCA" w:rsidRPr="000B5954" w:rsidRDefault="00054DCA" w:rsidP="00054DCA">
            <w:pPr>
              <w:widowControl w:val="0"/>
              <w:numPr>
                <w:ilvl w:val="0"/>
                <w:numId w:val="13"/>
              </w:numPr>
              <w:spacing w:after="0" w:line="240" w:lineRule="auto"/>
              <w:rPr>
                <w:color w:val="4D4D4F"/>
              </w:rPr>
            </w:pPr>
            <w:r w:rsidRPr="000B5954">
              <w:rPr>
                <w:color w:val="4D4D4F"/>
              </w:rPr>
              <w:t>Lessons integrate simultaneous reading, spelling, and writing routines aligned to taught phonological and orthographic patterns.</w:t>
            </w:r>
          </w:p>
          <w:p w:rsidR="00054DCA" w:rsidRPr="000B5954" w:rsidRDefault="00054DCA" w:rsidP="00054DCA">
            <w:pPr>
              <w:widowControl w:val="0"/>
              <w:numPr>
                <w:ilvl w:val="0"/>
                <w:numId w:val="13"/>
              </w:numPr>
              <w:spacing w:after="0" w:line="240" w:lineRule="auto"/>
              <w:rPr>
                <w:color w:val="4D4D4F"/>
              </w:rPr>
            </w:pPr>
            <w:r w:rsidRPr="000B5954">
              <w:rPr>
                <w:color w:val="4D4D4F"/>
              </w:rPr>
              <w:t>Students engage in structured multisensory practice (e.g., oral rehearsal paired with writing, manipulation paired with decoding) to support transfer to fluent reading and spelling.</w:t>
            </w:r>
          </w:p>
          <w:p w:rsidR="00054DCA" w:rsidRPr="000B5954" w:rsidRDefault="00054DCA" w:rsidP="00054DCA">
            <w:pPr>
              <w:widowControl w:val="0"/>
              <w:numPr>
                <w:ilvl w:val="0"/>
                <w:numId w:val="13"/>
              </w:numPr>
              <w:spacing w:after="0" w:line="240" w:lineRule="auto"/>
              <w:rPr>
                <w:color w:val="4D4D4F"/>
              </w:rPr>
            </w:pPr>
            <w:r w:rsidRPr="000B5954">
              <w:rPr>
                <w:color w:val="4D4D4F"/>
              </w:rPr>
              <w:t xml:space="preserve">Multisensory routines are used intentionally to support automaticity, not just accuracy or engagement. </w:t>
            </w:r>
          </w:p>
        </w:tc>
        <w:sdt>
          <w:sdtPr>
            <w:rPr>
              <w:b/>
              <w:color w:val="4D4D4F"/>
            </w:rPr>
            <w:id w:val="1148869392"/>
            <w:placeholder>
              <w:docPart w:val="629C1B0FD6994682A89C55608CEADD13"/>
            </w:placeholder>
            <w:showingPlcHdr/>
            <w:comboBox>
              <w:listItem w:value="Choose an item."/>
              <w:listItem w:displayText="Yes" w:value="Yes"/>
              <w:listItem w:displayText="No" w:value="No"/>
              <w:listItem w:displayText="N/A" w:value="N/A"/>
            </w:comboBox>
          </w:sdtPr>
          <w:sdtEndPr/>
          <w:sdtContent>
            <w:tc>
              <w:tcPr>
                <w:tcW w:w="117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CF3658" w:rsidRDefault="00054DCA" w:rsidP="00054DCA">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785660764"/>
            <w:placeholder>
              <w:docPart w:val="F367A118941E49ACA6D9CA06DDAC9D1F"/>
            </w:placeholder>
            <w:showingPlcHdr/>
          </w:sdtPr>
          <w:sdtEndPr/>
          <w:sdtContent>
            <w:tc>
              <w:tcPr>
                <w:tcW w:w="5026"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0B5954" w:rsidRDefault="00054DCA" w:rsidP="00054DCA">
                <w:pPr>
                  <w:widowControl w:val="0"/>
                  <w:spacing w:after="0" w:line="240" w:lineRule="auto"/>
                  <w:jc w:val="both"/>
                  <w:rPr>
                    <w:color w:val="4D4D4F"/>
                  </w:rPr>
                </w:pPr>
                <w:r w:rsidRPr="00054DCA">
                  <w:rPr>
                    <w:rStyle w:val="PlaceholderText"/>
                    <w:color w:val="4D4D4F"/>
                  </w:rPr>
                  <w:t>Click or tap here to enter text.</w:t>
                </w:r>
              </w:p>
            </w:tc>
          </w:sdtContent>
        </w:sdt>
      </w:tr>
      <w:tr w:rsidR="00054DCA" w:rsidTr="00CF3658">
        <w:trPr>
          <w:trHeight w:val="105"/>
        </w:trPr>
        <w:tc>
          <w:tcPr>
            <w:tcW w:w="3049"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0B5954" w:rsidRDefault="00054DCA" w:rsidP="00054DCA">
            <w:pPr>
              <w:widowControl w:val="0"/>
              <w:spacing w:after="0" w:line="240" w:lineRule="auto"/>
              <w:rPr>
                <w:color w:val="4D4D4F"/>
              </w:rPr>
            </w:pPr>
          </w:p>
        </w:tc>
        <w:tc>
          <w:tcPr>
            <w:tcW w:w="5131"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054DCA" w:rsidRPr="000B5954" w:rsidRDefault="00054DCA" w:rsidP="00054DCA">
            <w:pPr>
              <w:widowControl w:val="0"/>
              <w:spacing w:after="0" w:line="240" w:lineRule="auto"/>
              <w:rPr>
                <w:b/>
                <w:bCs/>
                <w:color w:val="4D4D4F"/>
              </w:rPr>
            </w:pPr>
            <w:r w:rsidRPr="000B5954">
              <w:rPr>
                <w:b/>
                <w:bCs/>
                <w:color w:val="4D4D4F"/>
              </w:rPr>
              <w:t>Required</w:t>
            </w:r>
          </w:p>
          <w:p w:rsidR="00054DCA" w:rsidRPr="000B5954" w:rsidRDefault="00054DCA" w:rsidP="00054DCA">
            <w:pPr>
              <w:widowControl w:val="0"/>
              <w:spacing w:after="0" w:line="240" w:lineRule="auto"/>
              <w:rPr>
                <w:color w:val="4D4D4F"/>
              </w:rPr>
            </w:pPr>
            <w:r w:rsidRPr="000B5954">
              <w:rPr>
                <w:b/>
                <w:bCs/>
                <w:color w:val="4D4D4F"/>
              </w:rPr>
              <w:t>2c)</w:t>
            </w:r>
            <w:r w:rsidRPr="000B5954">
              <w:rPr>
                <w:color w:val="4D4D4F"/>
              </w:rPr>
              <w:t xml:space="preserve"> Materials include student-facing multisensory tools that support immediate feedback and progress monitoring. </w:t>
            </w:r>
          </w:p>
          <w:p w:rsidR="00054DCA" w:rsidRPr="000B5954" w:rsidRDefault="00054DCA" w:rsidP="00054DCA">
            <w:pPr>
              <w:widowControl w:val="0"/>
              <w:numPr>
                <w:ilvl w:val="0"/>
                <w:numId w:val="11"/>
              </w:numPr>
              <w:spacing w:after="0" w:line="240" w:lineRule="auto"/>
              <w:rPr>
                <w:color w:val="4D4D4F"/>
              </w:rPr>
            </w:pPr>
            <w:r w:rsidRPr="000B5954">
              <w:rPr>
                <w:color w:val="4D4D4F"/>
              </w:rPr>
              <w:t>Students use visual or tactile tools (e.g., sound-symbol cards, trackers, writing frames) to monitor accuracy and mastery.</w:t>
            </w:r>
          </w:p>
          <w:p w:rsidR="00054DCA" w:rsidRPr="000B5954" w:rsidRDefault="00054DCA" w:rsidP="00054DCA">
            <w:pPr>
              <w:widowControl w:val="0"/>
              <w:numPr>
                <w:ilvl w:val="0"/>
                <w:numId w:val="11"/>
              </w:numPr>
              <w:spacing w:after="0" w:line="240" w:lineRule="auto"/>
              <w:rPr>
                <w:color w:val="4D4D4F"/>
              </w:rPr>
            </w:pPr>
            <w:r w:rsidRPr="000B5954">
              <w:rPr>
                <w:color w:val="4D4D4F"/>
              </w:rPr>
              <w:t>Instruction includes opportunities for students to set goals and reflect on progress using multisensory supports (e.g., graphing, marking, tracking routines).</w:t>
            </w:r>
          </w:p>
          <w:p w:rsidR="00054DCA" w:rsidRPr="000B5954" w:rsidRDefault="00054DCA" w:rsidP="00054DCA">
            <w:pPr>
              <w:widowControl w:val="0"/>
              <w:numPr>
                <w:ilvl w:val="0"/>
                <w:numId w:val="11"/>
              </w:numPr>
              <w:spacing w:after="0" w:line="240" w:lineRule="auto"/>
              <w:rPr>
                <w:color w:val="4D4D4F"/>
              </w:rPr>
            </w:pPr>
            <w:r w:rsidRPr="000B5954">
              <w:rPr>
                <w:color w:val="4D4D4F"/>
              </w:rPr>
              <w:t xml:space="preserve">Feedback is immediate and embedded </w:t>
            </w:r>
            <w:r w:rsidRPr="000B5954">
              <w:rPr>
                <w:color w:val="4D4D4F"/>
              </w:rPr>
              <w:lastRenderedPageBreak/>
              <w:t>within multisensory practice routines.</w:t>
            </w:r>
          </w:p>
        </w:tc>
        <w:sdt>
          <w:sdtPr>
            <w:rPr>
              <w:b/>
              <w:color w:val="4D4D4F"/>
            </w:rPr>
            <w:id w:val="552197149"/>
            <w:placeholder>
              <w:docPart w:val="08D2CB28C47D4C2084F1435DD00E6388"/>
            </w:placeholder>
            <w:showingPlcHdr/>
            <w:comboBox>
              <w:listItem w:value="Choose an item."/>
              <w:listItem w:displayText="Yes" w:value="Yes"/>
              <w:listItem w:displayText="No" w:value="No"/>
              <w:listItem w:displayText="N/A" w:value="N/A"/>
            </w:comboBox>
          </w:sdtPr>
          <w:sdtEndPr/>
          <w:sdtContent>
            <w:tc>
              <w:tcPr>
                <w:tcW w:w="117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CF3658" w:rsidRDefault="00054DCA" w:rsidP="00054DCA">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151056033"/>
            <w:placeholder>
              <w:docPart w:val="368C15770AB444D987A705B417F687C1"/>
            </w:placeholder>
            <w:showingPlcHdr/>
          </w:sdtPr>
          <w:sdtEndPr/>
          <w:sdtContent>
            <w:tc>
              <w:tcPr>
                <w:tcW w:w="5026"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0B5954" w:rsidRDefault="00054DCA" w:rsidP="00054DCA">
                <w:pPr>
                  <w:widowControl w:val="0"/>
                  <w:spacing w:after="0" w:line="240" w:lineRule="auto"/>
                  <w:jc w:val="both"/>
                  <w:rPr>
                    <w:color w:val="4D4D4F"/>
                  </w:rPr>
                </w:pPr>
                <w:r w:rsidRPr="00054DCA">
                  <w:rPr>
                    <w:rStyle w:val="PlaceholderText"/>
                    <w:color w:val="4D4D4F"/>
                  </w:rPr>
                  <w:t>Click or tap here to enter text.</w:t>
                </w:r>
              </w:p>
            </w:tc>
          </w:sdtContent>
        </w:sdt>
      </w:tr>
      <w:tr w:rsidR="00054DCA" w:rsidTr="00CF3658">
        <w:trPr>
          <w:trHeight w:val="144"/>
        </w:trPr>
        <w:tc>
          <w:tcPr>
            <w:tcW w:w="3049" w:type="dxa"/>
            <w:vMerge w:val="restart"/>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0B5954" w:rsidRDefault="00054DCA" w:rsidP="00054DCA">
            <w:pPr>
              <w:spacing w:after="0" w:line="240" w:lineRule="auto"/>
              <w:rPr>
                <w:b/>
                <w:bCs/>
                <w:color w:val="4D4D4F"/>
              </w:rPr>
            </w:pPr>
            <w:r w:rsidRPr="000B5954">
              <w:rPr>
                <w:b/>
                <w:bCs/>
                <w:color w:val="4D4D4F"/>
              </w:rPr>
              <w:t>Non-Negotiable</w:t>
            </w:r>
          </w:p>
          <w:p w:rsidR="00054DCA" w:rsidRPr="000B5954" w:rsidRDefault="00054DCA" w:rsidP="00054DCA">
            <w:pPr>
              <w:spacing w:after="240" w:line="240" w:lineRule="auto"/>
              <w:rPr>
                <w:b/>
                <w:bCs/>
                <w:color w:val="4D4D4F"/>
              </w:rPr>
            </w:pPr>
            <w:r w:rsidRPr="000B5954">
              <w:rPr>
                <w:b/>
                <w:bCs/>
                <w:color w:val="4D4D4F"/>
              </w:rPr>
              <w:t>CRITERION 3. RESPONSIVE TO DYSLEXIA-RELATED LEARNING NEEDS</w:t>
            </w:r>
          </w:p>
          <w:p w:rsidR="00054DCA" w:rsidRPr="000B5954" w:rsidRDefault="00054DCA" w:rsidP="00054DCA">
            <w:pPr>
              <w:spacing w:line="240" w:lineRule="auto"/>
              <w:rPr>
                <w:color w:val="4D4D4F"/>
              </w:rPr>
            </w:pPr>
            <w:r w:rsidRPr="000B5954">
              <w:rPr>
                <w:color w:val="4D4D4F"/>
              </w:rPr>
              <w:t>Materials are intentionally designed to address common learning characteristics associated with dyslexia and related language-based learning differences. Instruction anticipates barriers related to phonological processing, working memory, attention, language development, and written expression.</w:t>
            </w:r>
          </w:p>
          <w:p w:rsidR="00054DCA" w:rsidRPr="000B5954" w:rsidRDefault="004F37CE" w:rsidP="00054DCA">
            <w:pPr>
              <w:widowControl w:val="0"/>
              <w:spacing w:after="0" w:line="240" w:lineRule="auto"/>
              <w:rPr>
                <w:color w:val="4D4D4F"/>
              </w:rPr>
            </w:pPr>
            <w:sdt>
              <w:sdtPr>
                <w:rPr>
                  <w:color w:val="4D4D4F"/>
                  <w:sz w:val="56"/>
                  <w:szCs w:val="36"/>
                </w:rPr>
                <w:id w:val="332649522"/>
                <w14:checkbox>
                  <w14:checked w14:val="0"/>
                  <w14:checkedState w14:val="2612" w14:font="MS Gothic"/>
                  <w14:uncheckedState w14:val="2610" w14:font="MS Gothic"/>
                </w14:checkbox>
              </w:sdtPr>
              <w:sdtEndPr/>
              <w:sdtContent>
                <w:r w:rsidR="00054DCA" w:rsidRPr="000B5954">
                  <w:rPr>
                    <w:rFonts w:ascii="MS Gothic" w:eastAsia="MS Gothic" w:hAnsi="MS Gothic" w:hint="eastAsia"/>
                    <w:color w:val="4D4D4F"/>
                    <w:sz w:val="56"/>
                    <w:szCs w:val="36"/>
                  </w:rPr>
                  <w:t>☐</w:t>
                </w:r>
              </w:sdtContent>
            </w:sdt>
            <w:r w:rsidR="00054DCA" w:rsidRPr="000B5954">
              <w:rPr>
                <w:color w:val="4D4D4F"/>
                <w:sz w:val="28"/>
                <w:szCs w:val="28"/>
              </w:rPr>
              <w:t>Yes</w:t>
            </w:r>
            <w:r w:rsidR="00054DCA" w:rsidRPr="000B5954">
              <w:rPr>
                <w:color w:val="4D4D4F"/>
                <w:sz w:val="28"/>
                <w:szCs w:val="28"/>
              </w:rPr>
              <w:tab/>
            </w:r>
            <w:sdt>
              <w:sdtPr>
                <w:rPr>
                  <w:color w:val="4D4D4F"/>
                  <w:sz w:val="56"/>
                  <w:szCs w:val="36"/>
                </w:rPr>
                <w:id w:val="-511997241"/>
                <w14:checkbox>
                  <w14:checked w14:val="0"/>
                  <w14:checkedState w14:val="2612" w14:font="MS Gothic"/>
                  <w14:uncheckedState w14:val="2610" w14:font="MS Gothic"/>
                </w14:checkbox>
              </w:sdtPr>
              <w:sdtEndPr/>
              <w:sdtContent>
                <w:r w:rsidR="00054DCA" w:rsidRPr="000B5954">
                  <w:rPr>
                    <w:rFonts w:ascii="MS Gothic" w:eastAsia="MS Gothic" w:hAnsi="MS Gothic" w:hint="eastAsia"/>
                    <w:color w:val="4D4D4F"/>
                    <w:sz w:val="56"/>
                    <w:szCs w:val="36"/>
                  </w:rPr>
                  <w:t>☐</w:t>
                </w:r>
              </w:sdtContent>
            </w:sdt>
            <w:r w:rsidR="00054DCA" w:rsidRPr="000B5954">
              <w:rPr>
                <w:color w:val="4D4D4F"/>
                <w:sz w:val="28"/>
                <w:szCs w:val="28"/>
              </w:rPr>
              <w:t>No</w:t>
            </w:r>
          </w:p>
        </w:tc>
        <w:tc>
          <w:tcPr>
            <w:tcW w:w="5131"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054DCA" w:rsidRPr="000B5954" w:rsidRDefault="00054DCA" w:rsidP="00054DCA">
            <w:pPr>
              <w:widowControl w:val="0"/>
              <w:spacing w:after="0" w:line="240" w:lineRule="auto"/>
              <w:rPr>
                <w:b/>
                <w:bCs/>
                <w:color w:val="4D4D4F"/>
              </w:rPr>
            </w:pPr>
            <w:r w:rsidRPr="000B5954">
              <w:rPr>
                <w:b/>
                <w:bCs/>
                <w:color w:val="4D4D4F"/>
              </w:rPr>
              <w:t>Required</w:t>
            </w:r>
          </w:p>
          <w:p w:rsidR="00054DCA" w:rsidRPr="000B5954" w:rsidRDefault="00054DCA" w:rsidP="00054DCA">
            <w:pPr>
              <w:widowControl w:val="0"/>
              <w:spacing w:after="0" w:line="240" w:lineRule="auto"/>
              <w:rPr>
                <w:color w:val="4D4D4F"/>
              </w:rPr>
            </w:pPr>
            <w:r w:rsidRPr="000B5954">
              <w:rPr>
                <w:b/>
                <w:bCs/>
                <w:color w:val="4D4D4F"/>
              </w:rPr>
              <w:t xml:space="preserve">3a) </w:t>
            </w:r>
            <w:r w:rsidRPr="000B5954">
              <w:rPr>
                <w:color w:val="4D4D4F"/>
              </w:rPr>
              <w:t>Materials include intentional design features that reduce unnecessary cognitive load and support working memory demands common for students with dyslexia.</w:t>
            </w:r>
          </w:p>
          <w:p w:rsidR="00054DCA" w:rsidRPr="000B5954" w:rsidRDefault="00054DCA" w:rsidP="00054DCA">
            <w:pPr>
              <w:widowControl w:val="0"/>
              <w:numPr>
                <w:ilvl w:val="0"/>
                <w:numId w:val="5"/>
              </w:numPr>
              <w:spacing w:after="0" w:line="240" w:lineRule="auto"/>
              <w:rPr>
                <w:color w:val="4D4D4F"/>
              </w:rPr>
            </w:pPr>
            <w:r w:rsidRPr="000B5954">
              <w:rPr>
                <w:color w:val="4D4D4F"/>
              </w:rPr>
              <w:t>Lessons use clear, consistent routines, predictable instructional language, and limited task variation within sessions.</w:t>
            </w:r>
          </w:p>
          <w:p w:rsidR="00054DCA" w:rsidRPr="000B5954" w:rsidRDefault="00054DCA" w:rsidP="00054DCA">
            <w:pPr>
              <w:widowControl w:val="0"/>
              <w:numPr>
                <w:ilvl w:val="0"/>
                <w:numId w:val="5"/>
              </w:numPr>
              <w:spacing w:after="0" w:line="240" w:lineRule="auto"/>
              <w:rPr>
                <w:color w:val="4D4D4F"/>
              </w:rPr>
            </w:pPr>
            <w:r w:rsidRPr="000B5954">
              <w:rPr>
                <w:color w:val="4D4D4F"/>
              </w:rPr>
              <w:t>Instructional steps are broken into small, manageable units with frequent checks for understanding.</w:t>
            </w:r>
          </w:p>
          <w:p w:rsidR="00054DCA" w:rsidRPr="000B5954" w:rsidRDefault="00054DCA" w:rsidP="00054DCA">
            <w:pPr>
              <w:widowControl w:val="0"/>
              <w:numPr>
                <w:ilvl w:val="0"/>
                <w:numId w:val="5"/>
              </w:numPr>
              <w:spacing w:after="0" w:line="240" w:lineRule="auto"/>
              <w:rPr>
                <w:color w:val="4D4D4F"/>
              </w:rPr>
            </w:pPr>
            <w:r w:rsidRPr="000B5954">
              <w:rPr>
                <w:color w:val="4D4D4F"/>
              </w:rPr>
              <w:t>Materials provide guidance for pacing, repetition, and review that reflects the memory demands of dyslexic learners.</w:t>
            </w:r>
          </w:p>
        </w:tc>
        <w:sdt>
          <w:sdtPr>
            <w:rPr>
              <w:b/>
              <w:color w:val="4D4D4F"/>
            </w:rPr>
            <w:id w:val="-1898663958"/>
            <w:placeholder>
              <w:docPart w:val="3FDE02D9FF4346419DC5597181E94E02"/>
            </w:placeholder>
            <w:showingPlcHdr/>
            <w:comboBox>
              <w:listItem w:value="Choose an item."/>
              <w:listItem w:displayText="Yes" w:value="Yes"/>
              <w:listItem w:displayText="No" w:value="No"/>
              <w:listItem w:displayText="N/A" w:value="N/A"/>
            </w:comboBox>
          </w:sdtPr>
          <w:sdtEndPr/>
          <w:sdtContent>
            <w:tc>
              <w:tcPr>
                <w:tcW w:w="117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CF3658" w:rsidRDefault="00054DCA" w:rsidP="00054DCA">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87374782"/>
            <w:placeholder>
              <w:docPart w:val="39EF3625DC0641508E10084244B13DD0"/>
            </w:placeholder>
            <w:showingPlcHdr/>
          </w:sdtPr>
          <w:sdtEndPr/>
          <w:sdtContent>
            <w:tc>
              <w:tcPr>
                <w:tcW w:w="5026"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0B5954" w:rsidRDefault="00054DCA" w:rsidP="00054DCA">
                <w:pPr>
                  <w:widowControl w:val="0"/>
                  <w:spacing w:after="0" w:line="240" w:lineRule="auto"/>
                  <w:jc w:val="both"/>
                  <w:rPr>
                    <w:color w:val="4D4D4F"/>
                  </w:rPr>
                </w:pPr>
                <w:r w:rsidRPr="00054DCA">
                  <w:rPr>
                    <w:rStyle w:val="PlaceholderText"/>
                    <w:color w:val="4D4D4F"/>
                  </w:rPr>
                  <w:t>Click or tap here to enter text.</w:t>
                </w:r>
              </w:p>
            </w:tc>
          </w:sdtContent>
        </w:sdt>
      </w:tr>
      <w:tr w:rsidR="00054DCA" w:rsidTr="00CF3658">
        <w:trPr>
          <w:trHeight w:val="1395"/>
        </w:trPr>
        <w:tc>
          <w:tcPr>
            <w:tcW w:w="3049"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0B5954" w:rsidRDefault="00054DCA" w:rsidP="00054DCA">
            <w:pPr>
              <w:widowControl w:val="0"/>
              <w:spacing w:after="0" w:line="240" w:lineRule="auto"/>
              <w:rPr>
                <w:color w:val="4D4D4F"/>
              </w:rPr>
            </w:pPr>
          </w:p>
        </w:tc>
        <w:tc>
          <w:tcPr>
            <w:tcW w:w="5131"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054DCA" w:rsidRPr="000B5954" w:rsidRDefault="00054DCA" w:rsidP="00054DCA">
            <w:pPr>
              <w:widowControl w:val="0"/>
              <w:spacing w:after="0" w:line="240" w:lineRule="auto"/>
              <w:rPr>
                <w:b/>
                <w:bCs/>
                <w:color w:val="4D4D4F"/>
              </w:rPr>
            </w:pPr>
            <w:r w:rsidRPr="000B5954">
              <w:rPr>
                <w:b/>
                <w:bCs/>
                <w:color w:val="4D4D4F"/>
              </w:rPr>
              <w:t>Required</w:t>
            </w:r>
          </w:p>
          <w:p w:rsidR="00054DCA" w:rsidRPr="000B5954" w:rsidRDefault="00054DCA" w:rsidP="00054DCA">
            <w:pPr>
              <w:widowControl w:val="0"/>
              <w:spacing w:after="0" w:line="240" w:lineRule="auto"/>
              <w:rPr>
                <w:color w:val="4D4D4F"/>
              </w:rPr>
            </w:pPr>
            <w:r w:rsidRPr="000B5954">
              <w:rPr>
                <w:b/>
                <w:bCs/>
                <w:color w:val="4D4D4F"/>
              </w:rPr>
              <w:t xml:space="preserve">3b) </w:t>
            </w:r>
            <w:r w:rsidRPr="000B5954">
              <w:rPr>
                <w:color w:val="4D4D4F"/>
              </w:rPr>
              <w:t>Materials explicitly address broader language-based challenges commonly associated with dyslexia, including morphology, syntax, oral language precision, and written expression, and provide guidance for distinguishing dyslexia-related needs from language acquisition differences.</w:t>
            </w:r>
          </w:p>
          <w:p w:rsidR="00054DCA" w:rsidRPr="000B5954" w:rsidRDefault="00054DCA" w:rsidP="00054DCA">
            <w:pPr>
              <w:widowControl w:val="0"/>
              <w:numPr>
                <w:ilvl w:val="0"/>
                <w:numId w:val="17"/>
              </w:numPr>
              <w:spacing w:after="0" w:line="240" w:lineRule="auto"/>
              <w:rPr>
                <w:color w:val="4D4D4F"/>
              </w:rPr>
            </w:pPr>
            <w:r w:rsidRPr="000B5954">
              <w:rPr>
                <w:color w:val="4D4D4F"/>
              </w:rPr>
              <w:t>Instruction extends beyond word-level decoding to develop sentence-level structure, academic language, and written expression skills that support reading comprehension and clear communication.</w:t>
            </w:r>
          </w:p>
          <w:p w:rsidR="00054DCA" w:rsidRPr="000B5954" w:rsidRDefault="00054DCA" w:rsidP="00054DCA">
            <w:pPr>
              <w:widowControl w:val="0"/>
              <w:numPr>
                <w:ilvl w:val="0"/>
                <w:numId w:val="17"/>
              </w:numPr>
              <w:spacing w:after="0" w:line="240" w:lineRule="auto"/>
              <w:rPr>
                <w:color w:val="4D4D4F"/>
              </w:rPr>
            </w:pPr>
            <w:r w:rsidRPr="000B5954">
              <w:rPr>
                <w:color w:val="4D4D4F"/>
              </w:rPr>
              <w:t xml:space="preserve">Materials provide guidance for supporting English Learners, including attention to cross-linguistic transfer (e.g., phonology, morphology, syntax) </w:t>
            </w:r>
            <w:r w:rsidRPr="000B5954">
              <w:rPr>
                <w:color w:val="4D4D4F"/>
              </w:rPr>
              <w:lastRenderedPageBreak/>
              <w:t xml:space="preserve">and clear direction for distinguishing typical second-language acquisition patterns from persistent literacy difficulties indicative of dyslexia. </w:t>
            </w:r>
          </w:p>
          <w:p w:rsidR="00054DCA" w:rsidRPr="000B5954" w:rsidRDefault="00054DCA" w:rsidP="00054DCA">
            <w:pPr>
              <w:widowControl w:val="0"/>
              <w:numPr>
                <w:ilvl w:val="0"/>
                <w:numId w:val="17"/>
              </w:numPr>
              <w:spacing w:after="0" w:line="240" w:lineRule="auto"/>
              <w:rPr>
                <w:color w:val="4D4D4F"/>
              </w:rPr>
            </w:pPr>
            <w:r w:rsidRPr="000B5954">
              <w:rPr>
                <w:color w:val="4D4D4F"/>
              </w:rPr>
              <w:t>Materials include guidance and examples that help educators analyze student error patterns to determine whether challenges in decoding, encoding, or language are primarily related to language development or may reflect characteristics of dyslexia, ensuring that difficulties are not attributed solely to the student’s current level of language proficiency.</w:t>
            </w:r>
          </w:p>
        </w:tc>
        <w:sdt>
          <w:sdtPr>
            <w:rPr>
              <w:b/>
              <w:color w:val="4D4D4F"/>
            </w:rPr>
            <w:id w:val="-474229024"/>
            <w:placeholder>
              <w:docPart w:val="AB1D7C4E4AE243ED9F14D268FBA0DBE3"/>
            </w:placeholder>
            <w:showingPlcHdr/>
            <w:comboBox>
              <w:listItem w:value="Choose an item."/>
              <w:listItem w:displayText="Yes" w:value="Yes"/>
              <w:listItem w:displayText="No" w:value="No"/>
              <w:listItem w:displayText="N/A" w:value="N/A"/>
            </w:comboBox>
          </w:sdtPr>
          <w:sdtEndPr/>
          <w:sdtContent>
            <w:tc>
              <w:tcPr>
                <w:tcW w:w="117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CF3658" w:rsidRDefault="00054DCA" w:rsidP="00054DCA">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259678534"/>
            <w:placeholder>
              <w:docPart w:val="9FF7E64288DC44458BFE2BF4ED1222A4"/>
            </w:placeholder>
            <w:showingPlcHdr/>
          </w:sdtPr>
          <w:sdtEndPr/>
          <w:sdtContent>
            <w:tc>
              <w:tcPr>
                <w:tcW w:w="5026"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0B5954" w:rsidRDefault="00054DCA" w:rsidP="00054DCA">
                <w:pPr>
                  <w:widowControl w:val="0"/>
                  <w:spacing w:after="0" w:line="240" w:lineRule="auto"/>
                  <w:jc w:val="both"/>
                  <w:rPr>
                    <w:color w:val="4D4D4F"/>
                  </w:rPr>
                </w:pPr>
                <w:r w:rsidRPr="00054DCA">
                  <w:rPr>
                    <w:rStyle w:val="PlaceholderText"/>
                    <w:color w:val="4D4D4F"/>
                  </w:rPr>
                  <w:t>Click or tap here to enter text.</w:t>
                </w:r>
              </w:p>
            </w:tc>
          </w:sdtContent>
        </w:sdt>
      </w:tr>
      <w:tr w:rsidR="007049EE" w:rsidTr="00CF3658">
        <w:trPr>
          <w:trHeight w:val="420"/>
        </w:trPr>
        <w:tc>
          <w:tcPr>
            <w:tcW w:w="14376" w:type="dxa"/>
            <w:gridSpan w:val="4"/>
            <w:tcBorders>
              <w:top w:val="single" w:sz="8" w:space="0" w:color="auto"/>
              <w:left w:val="single" w:sz="8" w:space="0" w:color="auto"/>
              <w:bottom w:val="single" w:sz="8" w:space="0" w:color="auto"/>
              <w:right w:val="single" w:sz="8" w:space="0" w:color="auto"/>
            </w:tcBorders>
            <w:shd w:val="clear" w:color="auto" w:fill="D0E7EB"/>
            <w:tcMar>
              <w:top w:w="100" w:type="dxa"/>
              <w:left w:w="100" w:type="dxa"/>
              <w:bottom w:w="100" w:type="dxa"/>
              <w:right w:w="100" w:type="dxa"/>
            </w:tcMar>
          </w:tcPr>
          <w:p w:rsidR="007049EE" w:rsidRDefault="007511B0">
            <w:pPr>
              <w:spacing w:after="0" w:line="240" w:lineRule="auto"/>
              <w:rPr>
                <w:b/>
                <w:bCs/>
              </w:rPr>
            </w:pPr>
            <w:r>
              <w:rPr>
                <w:b/>
                <w:bCs/>
              </w:rPr>
              <w:t>SECTION II: ADDITIONAL CRITERIA OF SUPERIOR QUALITY</w:t>
            </w:r>
          </w:p>
          <w:p w:rsidR="007049EE" w:rsidRDefault="007511B0">
            <w:pPr>
              <w:spacing w:after="0" w:line="240" w:lineRule="auto"/>
            </w:pPr>
            <w:r>
              <w:t>Materials must meet Additional Criterion 4 for the review to continue Section III.</w:t>
            </w:r>
          </w:p>
        </w:tc>
      </w:tr>
      <w:tr w:rsidR="00054DCA" w:rsidTr="00CF3658">
        <w:trPr>
          <w:trHeight w:val="1389"/>
        </w:trPr>
        <w:tc>
          <w:tcPr>
            <w:tcW w:w="3049" w:type="dxa"/>
            <w:vMerge w:val="restart"/>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0B5954" w:rsidRDefault="00054DCA" w:rsidP="00054DCA">
            <w:pPr>
              <w:spacing w:after="0" w:line="240" w:lineRule="auto"/>
              <w:rPr>
                <w:b/>
                <w:bCs/>
                <w:color w:val="4D4D4F"/>
              </w:rPr>
            </w:pPr>
            <w:r w:rsidRPr="000B5954">
              <w:rPr>
                <w:b/>
                <w:bCs/>
                <w:color w:val="4D4D4F"/>
              </w:rPr>
              <w:t>Non-Negotiable</w:t>
            </w:r>
          </w:p>
          <w:p w:rsidR="00054DCA" w:rsidRPr="000B5954" w:rsidRDefault="00054DCA" w:rsidP="00054DCA">
            <w:pPr>
              <w:spacing w:after="240" w:line="240" w:lineRule="auto"/>
              <w:rPr>
                <w:b/>
                <w:bCs/>
                <w:color w:val="4D4D4F"/>
              </w:rPr>
            </w:pPr>
            <w:r w:rsidRPr="000B5954">
              <w:rPr>
                <w:b/>
                <w:bCs/>
                <w:color w:val="4D4D4F"/>
              </w:rPr>
              <w:t>CRITERION 4. EVIDENCE OF EFFECTIVENESS FOR STUDENTS WITH DYSLEXIA</w:t>
            </w:r>
          </w:p>
          <w:p w:rsidR="00054DCA" w:rsidRPr="000B5954" w:rsidRDefault="00054DCA" w:rsidP="00054DCA">
            <w:pPr>
              <w:spacing w:line="240" w:lineRule="auto"/>
              <w:rPr>
                <w:color w:val="4D4D4F"/>
              </w:rPr>
            </w:pPr>
            <w:r w:rsidRPr="000B5954">
              <w:rPr>
                <w:color w:val="4D4D4F"/>
              </w:rPr>
              <w:t xml:space="preserve">Materials provide empirical evidence demonstrating measurable, positive outcomes specifically for students with dyslexia across key reading </w:t>
            </w:r>
            <w:r w:rsidRPr="000B5954">
              <w:rPr>
                <w:color w:val="4D4D4F"/>
              </w:rPr>
              <w:lastRenderedPageBreak/>
              <w:t>domains. Evidence reflects the program’s instructional design and implementation in authentic educational settings.</w:t>
            </w:r>
          </w:p>
          <w:p w:rsidR="00054DCA" w:rsidRPr="000B5954" w:rsidRDefault="004F37CE" w:rsidP="00054DCA">
            <w:pPr>
              <w:widowControl w:val="0"/>
              <w:spacing w:after="0" w:line="240" w:lineRule="auto"/>
              <w:rPr>
                <w:color w:val="4D4D4F"/>
              </w:rPr>
            </w:pPr>
            <w:sdt>
              <w:sdtPr>
                <w:rPr>
                  <w:color w:val="4D4D4F"/>
                  <w:sz w:val="56"/>
                  <w:szCs w:val="36"/>
                </w:rPr>
                <w:id w:val="1293562874"/>
                <w14:checkbox>
                  <w14:checked w14:val="0"/>
                  <w14:checkedState w14:val="2612" w14:font="MS Gothic"/>
                  <w14:uncheckedState w14:val="2610" w14:font="MS Gothic"/>
                </w14:checkbox>
              </w:sdtPr>
              <w:sdtEndPr/>
              <w:sdtContent>
                <w:r w:rsidR="00054DCA" w:rsidRPr="000B5954">
                  <w:rPr>
                    <w:rFonts w:ascii="MS Gothic" w:eastAsia="MS Gothic" w:hAnsi="MS Gothic" w:hint="eastAsia"/>
                    <w:color w:val="4D4D4F"/>
                    <w:sz w:val="56"/>
                    <w:szCs w:val="36"/>
                  </w:rPr>
                  <w:t>☐</w:t>
                </w:r>
              </w:sdtContent>
            </w:sdt>
            <w:r w:rsidR="00054DCA" w:rsidRPr="000B5954">
              <w:rPr>
                <w:color w:val="4D4D4F"/>
                <w:sz w:val="28"/>
                <w:szCs w:val="28"/>
              </w:rPr>
              <w:t>Yes</w:t>
            </w:r>
            <w:r w:rsidR="00054DCA" w:rsidRPr="000B5954">
              <w:rPr>
                <w:color w:val="4D4D4F"/>
                <w:sz w:val="28"/>
                <w:szCs w:val="28"/>
              </w:rPr>
              <w:tab/>
            </w:r>
            <w:sdt>
              <w:sdtPr>
                <w:rPr>
                  <w:color w:val="4D4D4F"/>
                  <w:sz w:val="56"/>
                  <w:szCs w:val="36"/>
                </w:rPr>
                <w:id w:val="1092049304"/>
                <w14:checkbox>
                  <w14:checked w14:val="0"/>
                  <w14:checkedState w14:val="2612" w14:font="MS Gothic"/>
                  <w14:uncheckedState w14:val="2610" w14:font="MS Gothic"/>
                </w14:checkbox>
              </w:sdtPr>
              <w:sdtEndPr/>
              <w:sdtContent>
                <w:r w:rsidR="00054DCA" w:rsidRPr="000B5954">
                  <w:rPr>
                    <w:rFonts w:ascii="MS Gothic" w:eastAsia="MS Gothic" w:hAnsi="MS Gothic" w:hint="eastAsia"/>
                    <w:color w:val="4D4D4F"/>
                    <w:sz w:val="56"/>
                    <w:szCs w:val="36"/>
                  </w:rPr>
                  <w:t>☐</w:t>
                </w:r>
              </w:sdtContent>
            </w:sdt>
            <w:r w:rsidR="00054DCA" w:rsidRPr="000B5954">
              <w:rPr>
                <w:color w:val="4D4D4F"/>
                <w:sz w:val="28"/>
                <w:szCs w:val="28"/>
              </w:rPr>
              <w:t>No</w:t>
            </w:r>
          </w:p>
        </w:tc>
        <w:tc>
          <w:tcPr>
            <w:tcW w:w="5131"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054DCA" w:rsidRPr="000B5954" w:rsidRDefault="00054DCA" w:rsidP="00054DCA">
            <w:pPr>
              <w:widowControl w:val="0"/>
              <w:spacing w:after="0" w:line="240" w:lineRule="auto"/>
              <w:rPr>
                <w:b/>
                <w:bCs/>
                <w:color w:val="4D4D4F"/>
              </w:rPr>
            </w:pPr>
            <w:r w:rsidRPr="000B5954">
              <w:rPr>
                <w:b/>
                <w:bCs/>
                <w:color w:val="4D4D4F"/>
              </w:rPr>
              <w:lastRenderedPageBreak/>
              <w:t>Required</w:t>
            </w:r>
          </w:p>
          <w:p w:rsidR="00054DCA" w:rsidRPr="000B5954" w:rsidRDefault="00054DCA" w:rsidP="00054DCA">
            <w:pPr>
              <w:widowControl w:val="0"/>
              <w:spacing w:after="120" w:line="240" w:lineRule="auto"/>
              <w:rPr>
                <w:color w:val="4D4D4F"/>
              </w:rPr>
            </w:pPr>
            <w:r w:rsidRPr="000B5954">
              <w:rPr>
                <w:b/>
                <w:bCs/>
                <w:color w:val="4D4D4F"/>
              </w:rPr>
              <w:t>4a)</w:t>
            </w:r>
            <w:r w:rsidRPr="000B5954">
              <w:rPr>
                <w:color w:val="4D4D4F"/>
              </w:rPr>
              <w:t xml:space="preserve"> Materials provide empirical research demonstrating statistically and educationally meaningful literacy gains for students identified with dyslexia, with growth reasonably attributable to the program.</w:t>
            </w:r>
          </w:p>
          <w:p w:rsidR="00054DCA" w:rsidRPr="000B5954" w:rsidRDefault="00054DCA" w:rsidP="00054DCA">
            <w:pPr>
              <w:widowControl w:val="0"/>
              <w:spacing w:after="0" w:line="240" w:lineRule="auto"/>
              <w:rPr>
                <w:color w:val="4D4D4F"/>
              </w:rPr>
            </w:pPr>
            <w:r w:rsidRPr="000B5954">
              <w:rPr>
                <w:color w:val="4D4D4F"/>
              </w:rPr>
              <w:t>Research must include:</w:t>
            </w:r>
          </w:p>
          <w:p w:rsidR="00054DCA" w:rsidRPr="000B5954" w:rsidRDefault="00054DCA" w:rsidP="00054DCA">
            <w:pPr>
              <w:widowControl w:val="0"/>
              <w:numPr>
                <w:ilvl w:val="0"/>
                <w:numId w:val="7"/>
              </w:numPr>
              <w:spacing w:after="0" w:line="240" w:lineRule="auto"/>
              <w:rPr>
                <w:color w:val="4D4D4F"/>
              </w:rPr>
            </w:pPr>
            <w:r w:rsidRPr="000B5954">
              <w:rPr>
                <w:color w:val="4D4D4F"/>
              </w:rPr>
              <w:t>transparent methodology</w:t>
            </w:r>
          </w:p>
          <w:p w:rsidR="00054DCA" w:rsidRPr="000B5954" w:rsidRDefault="00054DCA" w:rsidP="00054DCA">
            <w:pPr>
              <w:widowControl w:val="0"/>
              <w:numPr>
                <w:ilvl w:val="0"/>
                <w:numId w:val="7"/>
              </w:numPr>
              <w:spacing w:after="0" w:line="240" w:lineRule="auto"/>
              <w:rPr>
                <w:color w:val="4D4D4F"/>
              </w:rPr>
            </w:pPr>
            <w:r w:rsidRPr="000B5954">
              <w:rPr>
                <w:color w:val="4D4D4F"/>
              </w:rPr>
              <w:t>valid and reliable outcome measures</w:t>
            </w:r>
          </w:p>
          <w:p w:rsidR="00054DCA" w:rsidRPr="000B5954" w:rsidRDefault="00054DCA" w:rsidP="00054DCA">
            <w:pPr>
              <w:widowControl w:val="0"/>
              <w:numPr>
                <w:ilvl w:val="0"/>
                <w:numId w:val="7"/>
              </w:numPr>
              <w:spacing w:after="0" w:line="240" w:lineRule="auto"/>
              <w:rPr>
                <w:color w:val="4D4D4F"/>
              </w:rPr>
            </w:pPr>
            <w:r w:rsidRPr="000B5954">
              <w:rPr>
                <w:color w:val="4D4D4F"/>
              </w:rPr>
              <w:t xml:space="preserve">a clearly identified dyslexia sample, and </w:t>
            </w:r>
          </w:p>
          <w:p w:rsidR="00054DCA" w:rsidRPr="000B5954" w:rsidRDefault="00054DCA" w:rsidP="00054DCA">
            <w:pPr>
              <w:widowControl w:val="0"/>
              <w:numPr>
                <w:ilvl w:val="0"/>
                <w:numId w:val="7"/>
              </w:numPr>
              <w:spacing w:after="0" w:line="240" w:lineRule="auto"/>
              <w:rPr>
                <w:color w:val="4D4D4F"/>
              </w:rPr>
            </w:pPr>
            <w:r w:rsidRPr="000B5954">
              <w:rPr>
                <w:color w:val="4D4D4F"/>
              </w:rPr>
              <w:t>evidence of student growth reasonably attributable to the program.</w:t>
            </w:r>
          </w:p>
        </w:tc>
        <w:sdt>
          <w:sdtPr>
            <w:rPr>
              <w:b/>
              <w:color w:val="4D4D4F"/>
            </w:rPr>
            <w:id w:val="-1675644174"/>
            <w:placeholder>
              <w:docPart w:val="2AEEF3B19FFE4ED49BC0278DD33A3595"/>
            </w:placeholder>
            <w:showingPlcHdr/>
            <w:comboBox>
              <w:listItem w:value="Choose an item."/>
              <w:listItem w:displayText="Yes" w:value="Yes"/>
              <w:listItem w:displayText="No" w:value="No"/>
              <w:listItem w:displayText="N/A" w:value="N/A"/>
            </w:comboBox>
          </w:sdtPr>
          <w:sdtEndPr/>
          <w:sdtContent>
            <w:tc>
              <w:tcPr>
                <w:tcW w:w="117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CF3658" w:rsidRDefault="00054DCA" w:rsidP="00054DCA">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623259917"/>
            <w:placeholder>
              <w:docPart w:val="63761F36D15F454DA4766E191A052D2B"/>
            </w:placeholder>
            <w:showingPlcHdr/>
          </w:sdtPr>
          <w:sdtEndPr/>
          <w:sdtContent>
            <w:tc>
              <w:tcPr>
                <w:tcW w:w="5026"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0B5954" w:rsidRDefault="00054DCA" w:rsidP="00054DCA">
                <w:pPr>
                  <w:widowControl w:val="0"/>
                  <w:spacing w:after="0" w:line="240" w:lineRule="auto"/>
                  <w:jc w:val="both"/>
                  <w:rPr>
                    <w:color w:val="4D4D4F"/>
                  </w:rPr>
                </w:pPr>
                <w:r w:rsidRPr="00054DCA">
                  <w:rPr>
                    <w:rStyle w:val="PlaceholderText"/>
                    <w:color w:val="4D4D4F"/>
                  </w:rPr>
                  <w:t>Click or tap here to enter text.</w:t>
                </w:r>
              </w:p>
            </w:tc>
          </w:sdtContent>
        </w:sdt>
      </w:tr>
      <w:tr w:rsidR="00CF3658" w:rsidTr="00CF3658">
        <w:trPr>
          <w:trHeight w:val="3600"/>
        </w:trPr>
        <w:tc>
          <w:tcPr>
            <w:tcW w:w="3049"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CF3658" w:rsidRPr="000B5954" w:rsidRDefault="00CF3658" w:rsidP="00CF3658">
            <w:pPr>
              <w:spacing w:after="0" w:line="240" w:lineRule="auto"/>
              <w:rPr>
                <w:b/>
                <w:bCs/>
                <w:color w:val="4D4D4F"/>
              </w:rPr>
            </w:pPr>
          </w:p>
        </w:tc>
        <w:tc>
          <w:tcPr>
            <w:tcW w:w="5131"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CF3658" w:rsidRPr="000B5954" w:rsidRDefault="00CF3658" w:rsidP="00CF3658">
            <w:pPr>
              <w:widowControl w:val="0"/>
              <w:spacing w:after="0" w:line="240" w:lineRule="auto"/>
              <w:rPr>
                <w:b/>
                <w:bCs/>
                <w:color w:val="4D4D4F"/>
              </w:rPr>
            </w:pPr>
            <w:r w:rsidRPr="000B5954">
              <w:rPr>
                <w:b/>
                <w:bCs/>
                <w:color w:val="4D4D4F"/>
              </w:rPr>
              <w:t>Required</w:t>
            </w:r>
          </w:p>
          <w:p w:rsidR="00CF3658" w:rsidRPr="000B5954" w:rsidRDefault="00CF3658" w:rsidP="00CF3658">
            <w:pPr>
              <w:widowControl w:val="0"/>
              <w:spacing w:after="120" w:line="240" w:lineRule="auto"/>
              <w:rPr>
                <w:color w:val="4D4D4F"/>
              </w:rPr>
            </w:pPr>
            <w:r w:rsidRPr="000B5954">
              <w:rPr>
                <w:b/>
                <w:bCs/>
                <w:color w:val="4D4D4F"/>
              </w:rPr>
              <w:t>4b)</w:t>
            </w:r>
            <w:r w:rsidRPr="000B5954">
              <w:rPr>
                <w:color w:val="4D4D4F"/>
              </w:rPr>
              <w:t xml:space="preserve"> Materials demonstrate gains for students with dyslexia that extend beyond isolated skill acquisition and support application to reading and/or writing in connected text.</w:t>
            </w:r>
          </w:p>
          <w:p w:rsidR="00CF3658" w:rsidRPr="000B5954" w:rsidRDefault="00CF3658" w:rsidP="00CF3658">
            <w:pPr>
              <w:widowControl w:val="0"/>
              <w:spacing w:after="0" w:line="240" w:lineRule="auto"/>
              <w:rPr>
                <w:color w:val="4D4D4F"/>
              </w:rPr>
            </w:pPr>
            <w:r w:rsidRPr="000B5954">
              <w:rPr>
                <w:color w:val="4D4D4F"/>
              </w:rPr>
              <w:t>Evidence of transfer must be demonstrated through outcome measures such as:</w:t>
            </w:r>
          </w:p>
          <w:p w:rsidR="00CF3658" w:rsidRPr="000B5954" w:rsidRDefault="00CF3658" w:rsidP="00CF3658">
            <w:pPr>
              <w:widowControl w:val="0"/>
              <w:numPr>
                <w:ilvl w:val="0"/>
                <w:numId w:val="10"/>
              </w:numPr>
              <w:spacing w:after="0" w:line="240" w:lineRule="auto"/>
              <w:rPr>
                <w:color w:val="4D4D4F"/>
              </w:rPr>
            </w:pPr>
            <w:r w:rsidRPr="000B5954">
              <w:rPr>
                <w:color w:val="4D4D4F"/>
              </w:rPr>
              <w:t>Reading connected text</w:t>
            </w:r>
          </w:p>
          <w:p w:rsidR="00CF3658" w:rsidRPr="000B5954" w:rsidRDefault="00CF3658" w:rsidP="00CF3658">
            <w:pPr>
              <w:widowControl w:val="0"/>
              <w:numPr>
                <w:ilvl w:val="0"/>
                <w:numId w:val="10"/>
              </w:numPr>
              <w:spacing w:after="0" w:line="240" w:lineRule="auto"/>
              <w:rPr>
                <w:color w:val="4D4D4F"/>
              </w:rPr>
            </w:pPr>
            <w:r w:rsidRPr="000B5954">
              <w:rPr>
                <w:color w:val="4D4D4F"/>
              </w:rPr>
              <w:t>Improved fluency passage reading</w:t>
            </w:r>
          </w:p>
          <w:p w:rsidR="00CF3658" w:rsidRPr="000B5954" w:rsidRDefault="00CF3658" w:rsidP="00CF3658">
            <w:pPr>
              <w:widowControl w:val="0"/>
              <w:numPr>
                <w:ilvl w:val="0"/>
                <w:numId w:val="10"/>
              </w:numPr>
              <w:spacing w:after="0" w:line="240" w:lineRule="auto"/>
              <w:rPr>
                <w:color w:val="4D4D4F"/>
              </w:rPr>
            </w:pPr>
            <w:r w:rsidRPr="000B5954">
              <w:rPr>
                <w:color w:val="4D4D4F"/>
              </w:rPr>
              <w:t>Comprehension of grade-appropriate text</w:t>
            </w:r>
          </w:p>
          <w:p w:rsidR="00CF3658" w:rsidRPr="000B5954" w:rsidRDefault="00CF3658" w:rsidP="00CF3658">
            <w:pPr>
              <w:widowControl w:val="0"/>
              <w:numPr>
                <w:ilvl w:val="0"/>
                <w:numId w:val="10"/>
              </w:numPr>
              <w:spacing w:after="0" w:line="240" w:lineRule="auto"/>
              <w:rPr>
                <w:color w:val="4D4D4F"/>
              </w:rPr>
            </w:pPr>
            <w:r w:rsidRPr="000B5954">
              <w:rPr>
                <w:color w:val="4D4D4F"/>
              </w:rPr>
              <w:t xml:space="preserve">Written expression in sentence or extended responses </w:t>
            </w:r>
          </w:p>
        </w:tc>
        <w:tc>
          <w:tcPr>
            <w:tcW w:w="117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CF3658" w:rsidRPr="000B5954" w:rsidRDefault="00CF3658" w:rsidP="00CF3658">
            <w:pPr>
              <w:widowControl w:val="0"/>
              <w:spacing w:after="0" w:line="240" w:lineRule="auto"/>
              <w:rPr>
                <w:color w:val="4D4D4F"/>
              </w:rPr>
            </w:pPr>
          </w:p>
        </w:tc>
        <w:tc>
          <w:tcPr>
            <w:tcW w:w="5026"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CF3658" w:rsidRPr="000B5954" w:rsidRDefault="00CF3658" w:rsidP="00CF3658">
            <w:pPr>
              <w:widowControl w:val="0"/>
              <w:spacing w:after="0" w:line="240" w:lineRule="auto"/>
              <w:rPr>
                <w:color w:val="4D4D4F"/>
              </w:rPr>
            </w:pPr>
          </w:p>
        </w:tc>
      </w:tr>
      <w:tr w:rsidR="007049EE" w:rsidTr="00CF3658">
        <w:trPr>
          <w:trHeight w:val="420"/>
        </w:trPr>
        <w:tc>
          <w:tcPr>
            <w:tcW w:w="14376" w:type="dxa"/>
            <w:gridSpan w:val="4"/>
            <w:tcBorders>
              <w:top w:val="single" w:sz="8" w:space="0" w:color="auto"/>
              <w:left w:val="single" w:sz="8" w:space="0" w:color="auto"/>
              <w:bottom w:val="single" w:sz="8" w:space="0" w:color="auto"/>
              <w:right w:val="single" w:sz="8" w:space="0" w:color="auto"/>
            </w:tcBorders>
            <w:shd w:val="clear" w:color="auto" w:fill="D0E7EB"/>
            <w:tcMar>
              <w:top w:w="100" w:type="dxa"/>
              <w:left w:w="100" w:type="dxa"/>
              <w:bottom w:w="100" w:type="dxa"/>
              <w:right w:w="100" w:type="dxa"/>
            </w:tcMar>
          </w:tcPr>
          <w:p w:rsidR="007049EE" w:rsidRDefault="007511B0">
            <w:pPr>
              <w:spacing w:after="0" w:line="240" w:lineRule="auto"/>
              <w:rPr>
                <w:b/>
                <w:bCs/>
              </w:rPr>
            </w:pPr>
            <w:r>
              <w:rPr>
                <w:b/>
                <w:bCs/>
              </w:rPr>
              <w:t>SECTION III: ADD-ON SEAL OF QUALITY CRITERION</w:t>
            </w:r>
          </w:p>
          <w:p w:rsidR="007049EE" w:rsidRDefault="007511B0" w:rsidP="003D4EFB">
            <w:pPr>
              <w:spacing w:after="0" w:line="240" w:lineRule="auto"/>
            </w:pPr>
            <w:r>
              <w:t xml:space="preserve">Materials must meet the </w:t>
            </w:r>
            <w:r w:rsidR="003D4EFB">
              <w:t>Add-On Seal of Quality</w:t>
            </w:r>
            <w:r>
              <w:t xml:space="preserve"> Criteria to receive an add-on seal of quality, the Program Accreditation and Recognition Endorsement.</w:t>
            </w:r>
          </w:p>
        </w:tc>
      </w:tr>
      <w:tr w:rsidR="00054DCA" w:rsidRPr="000B5954" w:rsidTr="00CF3658">
        <w:trPr>
          <w:trHeight w:val="1440"/>
        </w:trPr>
        <w:tc>
          <w:tcPr>
            <w:tcW w:w="3049" w:type="dxa"/>
            <w:vMerge w:val="restart"/>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tcPr>
          <w:p w:rsidR="00054DCA" w:rsidRPr="000B5954" w:rsidRDefault="00054DCA" w:rsidP="00054DCA">
            <w:pPr>
              <w:spacing w:after="240" w:line="240" w:lineRule="auto"/>
              <w:rPr>
                <w:b/>
                <w:bCs/>
                <w:color w:val="4D4D4F"/>
              </w:rPr>
            </w:pPr>
            <w:r w:rsidRPr="000B5954">
              <w:rPr>
                <w:b/>
                <w:bCs/>
                <w:color w:val="4D4D4F"/>
              </w:rPr>
              <w:t>CRITERION 5. PROGRAM QUALITY AND RECOGNITION</w:t>
            </w:r>
          </w:p>
          <w:p w:rsidR="00054DCA" w:rsidRPr="000B5954" w:rsidRDefault="00054DCA" w:rsidP="00054DCA">
            <w:pPr>
              <w:spacing w:line="240" w:lineRule="auto"/>
              <w:rPr>
                <w:color w:val="4D4D4F"/>
              </w:rPr>
            </w:pPr>
            <w:r w:rsidRPr="000B5954">
              <w:rPr>
                <w:color w:val="4D4D4F"/>
              </w:rPr>
              <w:t xml:space="preserve">Established quality of the materials demonstrates exemplary quality beyond state minimums through structured literacy alignment and recognized program accreditation or </w:t>
            </w:r>
            <w:r w:rsidRPr="000B5954">
              <w:rPr>
                <w:color w:val="4D4D4F"/>
              </w:rPr>
              <w:lastRenderedPageBreak/>
              <w:t>endorsement from a reputable structured literacy organization.</w:t>
            </w:r>
          </w:p>
          <w:p w:rsidR="00054DCA" w:rsidRPr="000B5954" w:rsidRDefault="004F37CE" w:rsidP="00054DCA">
            <w:pPr>
              <w:widowControl w:val="0"/>
              <w:spacing w:after="0" w:line="240" w:lineRule="auto"/>
              <w:rPr>
                <w:color w:val="4D4D4F"/>
              </w:rPr>
            </w:pPr>
            <w:sdt>
              <w:sdtPr>
                <w:rPr>
                  <w:color w:val="4D4D4F"/>
                  <w:sz w:val="56"/>
                  <w:szCs w:val="36"/>
                </w:rPr>
                <w:id w:val="1696185896"/>
                <w14:checkbox>
                  <w14:checked w14:val="0"/>
                  <w14:checkedState w14:val="2612" w14:font="MS Gothic"/>
                  <w14:uncheckedState w14:val="2610" w14:font="MS Gothic"/>
                </w14:checkbox>
              </w:sdtPr>
              <w:sdtEndPr/>
              <w:sdtContent>
                <w:r w:rsidR="00054DCA">
                  <w:rPr>
                    <w:rFonts w:ascii="MS Gothic" w:eastAsia="MS Gothic" w:hAnsi="MS Gothic" w:hint="eastAsia"/>
                    <w:color w:val="4D4D4F"/>
                    <w:sz w:val="56"/>
                    <w:szCs w:val="36"/>
                  </w:rPr>
                  <w:t>☐</w:t>
                </w:r>
              </w:sdtContent>
            </w:sdt>
            <w:r w:rsidR="00054DCA" w:rsidRPr="000B5954">
              <w:rPr>
                <w:color w:val="4D4D4F"/>
                <w:sz w:val="28"/>
                <w:szCs w:val="28"/>
              </w:rPr>
              <w:t>Yes</w:t>
            </w:r>
            <w:r w:rsidR="00054DCA" w:rsidRPr="000B5954">
              <w:rPr>
                <w:color w:val="4D4D4F"/>
                <w:sz w:val="28"/>
                <w:szCs w:val="28"/>
              </w:rPr>
              <w:tab/>
            </w:r>
            <w:sdt>
              <w:sdtPr>
                <w:rPr>
                  <w:color w:val="4D4D4F"/>
                  <w:sz w:val="56"/>
                  <w:szCs w:val="36"/>
                </w:rPr>
                <w:id w:val="1812363199"/>
                <w14:checkbox>
                  <w14:checked w14:val="0"/>
                  <w14:checkedState w14:val="2612" w14:font="MS Gothic"/>
                  <w14:uncheckedState w14:val="2610" w14:font="MS Gothic"/>
                </w14:checkbox>
              </w:sdtPr>
              <w:sdtEndPr/>
              <w:sdtContent>
                <w:r w:rsidR="00054DCA" w:rsidRPr="000B5954">
                  <w:rPr>
                    <w:rFonts w:ascii="MS Gothic" w:eastAsia="MS Gothic" w:hAnsi="MS Gothic" w:hint="eastAsia"/>
                    <w:color w:val="4D4D4F"/>
                    <w:sz w:val="56"/>
                    <w:szCs w:val="36"/>
                  </w:rPr>
                  <w:t>☐</w:t>
                </w:r>
              </w:sdtContent>
            </w:sdt>
            <w:r w:rsidR="00054DCA" w:rsidRPr="000B5954">
              <w:rPr>
                <w:color w:val="4D4D4F"/>
                <w:sz w:val="28"/>
                <w:szCs w:val="28"/>
              </w:rPr>
              <w:t>No</w:t>
            </w:r>
          </w:p>
        </w:tc>
        <w:tc>
          <w:tcPr>
            <w:tcW w:w="513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tcPr>
          <w:p w:rsidR="00054DCA" w:rsidRPr="000B5954" w:rsidRDefault="00054DCA" w:rsidP="00054DCA">
            <w:pPr>
              <w:widowControl w:val="0"/>
              <w:spacing w:after="0" w:line="240" w:lineRule="auto"/>
              <w:rPr>
                <w:b/>
                <w:bCs/>
                <w:color w:val="4D4D4F"/>
              </w:rPr>
            </w:pPr>
            <w:r w:rsidRPr="000B5954">
              <w:rPr>
                <w:b/>
                <w:bCs/>
                <w:color w:val="4D4D4F"/>
              </w:rPr>
              <w:lastRenderedPageBreak/>
              <w:t>Required</w:t>
            </w:r>
          </w:p>
          <w:p w:rsidR="00054DCA" w:rsidRPr="000B5954" w:rsidRDefault="00054DCA" w:rsidP="00054DCA">
            <w:pPr>
              <w:widowControl w:val="0"/>
              <w:spacing w:after="0" w:line="240" w:lineRule="auto"/>
              <w:rPr>
                <w:b/>
                <w:bCs/>
                <w:color w:val="4D4D4F"/>
              </w:rPr>
            </w:pPr>
            <w:r w:rsidRPr="000B5954">
              <w:rPr>
                <w:b/>
                <w:bCs/>
                <w:color w:val="4D4D4F"/>
              </w:rPr>
              <w:t>5a)</w:t>
            </w:r>
            <w:r w:rsidRPr="000B5954">
              <w:rPr>
                <w:color w:val="4D4D4F"/>
              </w:rPr>
              <w:t xml:space="preserve"> Materials align with widely recognized structured literacy standards for teachers of reading (e.g., IDA Knowledge and Practice Standards (KPS</w:t>
            </w:r>
            <w:r w:rsidRPr="000B5954">
              <w:rPr>
                <w:color w:val="4D4D4F"/>
                <w:vertAlign w:val="superscript"/>
              </w:rPr>
              <w:footnoteReference w:id="5"/>
            </w:r>
            <w:r w:rsidRPr="000B5954">
              <w:rPr>
                <w:color w:val="4D4D4F"/>
              </w:rPr>
              <w:t>, IMSLEC</w:t>
            </w:r>
            <w:r w:rsidRPr="000B5954">
              <w:rPr>
                <w:color w:val="4D4D4F"/>
                <w:vertAlign w:val="superscript"/>
              </w:rPr>
              <w:footnoteReference w:id="6"/>
            </w:r>
            <w:r w:rsidRPr="000B5954">
              <w:rPr>
                <w:color w:val="4D4D4F"/>
              </w:rPr>
              <w:t>, OGA</w:t>
            </w:r>
            <w:r w:rsidRPr="000B5954">
              <w:rPr>
                <w:color w:val="4D4D4F"/>
                <w:vertAlign w:val="superscript"/>
              </w:rPr>
              <w:footnoteReference w:id="7"/>
            </w:r>
            <w:r w:rsidRPr="000B5954">
              <w:rPr>
                <w:color w:val="4D4D4F"/>
              </w:rPr>
              <w:t>, AOGPE</w:t>
            </w:r>
            <w:r w:rsidRPr="000B5954">
              <w:rPr>
                <w:color w:val="4D4D4F"/>
                <w:vertAlign w:val="superscript"/>
              </w:rPr>
              <w:footnoteReference w:id="8"/>
            </w:r>
            <w:r w:rsidRPr="000B5954">
              <w:rPr>
                <w:color w:val="4D4D4F"/>
              </w:rPr>
              <w:t>, or other comparable standards).</w:t>
            </w:r>
          </w:p>
        </w:tc>
        <w:sdt>
          <w:sdtPr>
            <w:rPr>
              <w:b/>
              <w:color w:val="4D4D4F"/>
            </w:rPr>
            <w:id w:val="366105633"/>
            <w:placeholder>
              <w:docPart w:val="94DEFAE4E2154C26B26995044FFD4CCE"/>
            </w:placeholder>
            <w:showingPlcHdr/>
            <w:comboBox>
              <w:listItem w:value="Choose an item."/>
              <w:listItem w:displayText="Yes" w:value="Yes"/>
              <w:listItem w:displayText="No" w:value="No"/>
              <w:listItem w:displayText="N/A" w:value="N/A"/>
            </w:comboBox>
          </w:sdtPr>
          <w:sdtEndPr/>
          <w:sdtContent>
            <w:tc>
              <w:tcPr>
                <w:tcW w:w="117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CF3658" w:rsidRDefault="00054DCA" w:rsidP="00054DCA">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096402561"/>
            <w:placeholder>
              <w:docPart w:val="81654FE85E00424D95FDD4BE58F89731"/>
            </w:placeholder>
            <w:showingPlcHdr/>
          </w:sdtPr>
          <w:sdtEndPr/>
          <w:sdtContent>
            <w:tc>
              <w:tcPr>
                <w:tcW w:w="5026"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0B5954" w:rsidRDefault="00054DCA" w:rsidP="00054DCA">
                <w:pPr>
                  <w:widowControl w:val="0"/>
                  <w:spacing w:after="0" w:line="240" w:lineRule="auto"/>
                  <w:jc w:val="both"/>
                  <w:rPr>
                    <w:color w:val="4D4D4F"/>
                  </w:rPr>
                </w:pPr>
                <w:r w:rsidRPr="00054DCA">
                  <w:rPr>
                    <w:rStyle w:val="PlaceholderText"/>
                    <w:color w:val="4D4D4F"/>
                  </w:rPr>
                  <w:t>Click or tap here to enter text.</w:t>
                </w:r>
              </w:p>
            </w:tc>
          </w:sdtContent>
        </w:sdt>
      </w:tr>
      <w:tr w:rsidR="00054DCA" w:rsidRPr="000B5954" w:rsidTr="00CF3658">
        <w:trPr>
          <w:trHeight w:val="576"/>
        </w:trPr>
        <w:tc>
          <w:tcPr>
            <w:tcW w:w="3049" w:type="dxa"/>
            <w:vMerge/>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tcPr>
          <w:p w:rsidR="00054DCA" w:rsidRDefault="00054DCA" w:rsidP="00054DCA">
            <w:pPr>
              <w:widowControl w:val="0"/>
              <w:spacing w:after="0" w:line="240" w:lineRule="auto"/>
            </w:pPr>
          </w:p>
        </w:tc>
        <w:tc>
          <w:tcPr>
            <w:tcW w:w="513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tcPr>
          <w:p w:rsidR="00054DCA" w:rsidRPr="000B5954" w:rsidRDefault="00054DCA" w:rsidP="00054DCA">
            <w:pPr>
              <w:widowControl w:val="0"/>
              <w:spacing w:after="0" w:line="240" w:lineRule="auto"/>
              <w:rPr>
                <w:b/>
                <w:bCs/>
                <w:color w:val="4D4D4F"/>
              </w:rPr>
            </w:pPr>
            <w:r w:rsidRPr="000B5954">
              <w:rPr>
                <w:b/>
                <w:bCs/>
                <w:color w:val="4D4D4F"/>
              </w:rPr>
              <w:t>Required</w:t>
            </w:r>
          </w:p>
          <w:p w:rsidR="00054DCA" w:rsidRPr="000B5954" w:rsidRDefault="00054DCA" w:rsidP="00054DCA">
            <w:pPr>
              <w:widowControl w:val="0"/>
              <w:spacing w:after="0" w:line="240" w:lineRule="auto"/>
              <w:rPr>
                <w:color w:val="4D4D4F"/>
              </w:rPr>
            </w:pPr>
            <w:r w:rsidRPr="000B5954">
              <w:rPr>
                <w:b/>
                <w:bCs/>
                <w:color w:val="4D4D4F"/>
              </w:rPr>
              <w:t>5b)</w:t>
            </w:r>
            <w:r w:rsidRPr="000B5954">
              <w:rPr>
                <w:color w:val="4D4D4F"/>
              </w:rPr>
              <w:t xml:space="preserve"> Materials hold a current accreditation, endorsement, or formal recognition from a reputable structured literacy organization (e.g., </w:t>
            </w:r>
            <w:r w:rsidRPr="000B5954">
              <w:rPr>
                <w:color w:val="4D4D4F"/>
              </w:rPr>
              <w:lastRenderedPageBreak/>
              <w:t>IDA, IMSLEC, AOGPE), or documentation of active submission for review.</w:t>
            </w:r>
          </w:p>
        </w:tc>
        <w:sdt>
          <w:sdtPr>
            <w:rPr>
              <w:b/>
              <w:color w:val="4D4D4F"/>
            </w:rPr>
            <w:id w:val="1413824416"/>
            <w:placeholder>
              <w:docPart w:val="F402EF8A71134A40BA21CED08FC3D7E8"/>
            </w:placeholder>
            <w:showingPlcHdr/>
            <w:comboBox>
              <w:listItem w:value="Choose an item."/>
              <w:listItem w:displayText="Yes" w:value="Yes"/>
              <w:listItem w:displayText="No" w:value="No"/>
              <w:listItem w:displayText="N/A" w:value="N/A"/>
            </w:comboBox>
          </w:sdtPr>
          <w:sdtEndPr/>
          <w:sdtContent>
            <w:tc>
              <w:tcPr>
                <w:tcW w:w="117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CF3658" w:rsidRDefault="00054DCA" w:rsidP="00054DCA">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691337266"/>
            <w:placeholder>
              <w:docPart w:val="1C2B3F4A7BEF4A43A5C6F12CFA915F70"/>
            </w:placeholder>
            <w:showingPlcHdr/>
          </w:sdtPr>
          <w:sdtEndPr/>
          <w:sdtContent>
            <w:tc>
              <w:tcPr>
                <w:tcW w:w="5026"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054DCA" w:rsidRPr="000B5954" w:rsidRDefault="00054DCA" w:rsidP="00054DCA">
                <w:pPr>
                  <w:widowControl w:val="0"/>
                  <w:spacing w:after="0" w:line="240" w:lineRule="auto"/>
                  <w:jc w:val="both"/>
                  <w:rPr>
                    <w:color w:val="4D4D4F"/>
                  </w:rPr>
                </w:pPr>
                <w:r w:rsidRPr="00054DCA">
                  <w:rPr>
                    <w:rStyle w:val="PlaceholderText"/>
                    <w:color w:val="4D4D4F"/>
                  </w:rPr>
                  <w:t>Click or tap here to enter text.</w:t>
                </w:r>
              </w:p>
            </w:tc>
          </w:sdtContent>
        </w:sdt>
      </w:tr>
      <w:tr w:rsidR="007049EE" w:rsidTr="00CF3658">
        <w:trPr>
          <w:trHeight w:val="1383"/>
        </w:trPr>
        <w:tc>
          <w:tcPr>
            <w:tcW w:w="14376" w:type="dxa"/>
            <w:gridSpan w:val="4"/>
            <w:tcBorders>
              <w:top w:val="single" w:sz="8" w:space="0" w:color="auto"/>
              <w:left w:val="single" w:sz="8" w:space="0" w:color="auto"/>
              <w:bottom w:val="single" w:sz="8" w:space="0" w:color="auto"/>
              <w:right w:val="single" w:sz="8" w:space="0" w:color="auto"/>
            </w:tcBorders>
            <w:shd w:val="clear" w:color="auto" w:fill="3C1053"/>
            <w:tcMar>
              <w:top w:w="100" w:type="dxa"/>
              <w:left w:w="100" w:type="dxa"/>
              <w:bottom w:w="100" w:type="dxa"/>
              <w:right w:w="100" w:type="dxa"/>
            </w:tcMar>
          </w:tcPr>
          <w:p w:rsidR="007049EE" w:rsidRDefault="007511B0">
            <w:pPr>
              <w:spacing w:after="0" w:line="240" w:lineRule="auto"/>
              <w:rPr>
                <w:b/>
                <w:bCs/>
                <w:color w:val="FFFFFF"/>
              </w:rPr>
            </w:pPr>
            <w:r>
              <w:rPr>
                <w:b/>
                <w:bCs/>
                <w:color w:val="FFFFFF"/>
              </w:rPr>
              <w:t>FINAL EVALUATION</w:t>
            </w:r>
          </w:p>
          <w:p w:rsidR="007049EE" w:rsidRDefault="007511B0">
            <w:pPr>
              <w:spacing w:after="0" w:line="240" w:lineRule="auto"/>
              <w:rPr>
                <w:i/>
                <w:iCs/>
                <w:color w:val="FFFFFF"/>
              </w:rPr>
            </w:pPr>
            <w:r>
              <w:rPr>
                <w:b/>
                <w:bCs/>
                <w:i/>
                <w:iCs/>
                <w:color w:val="FFFFFF"/>
              </w:rPr>
              <w:t xml:space="preserve">Tier 1 ratings with the Program Accreditation and Recognition Endorsement </w:t>
            </w:r>
            <w:r>
              <w:rPr>
                <w:i/>
                <w:iCs/>
                <w:color w:val="FFFFFF"/>
              </w:rPr>
              <w:t>receive a “Yes” for all Non-Negotiable Criteria, a “Yes” for the Additional Criterion of Superior Quality, and a “Yes” for all Add-On Seal of Quality Criterion.</w:t>
            </w:r>
          </w:p>
          <w:p w:rsidR="007049EE" w:rsidRDefault="007511B0">
            <w:pPr>
              <w:spacing w:after="0" w:line="240" w:lineRule="auto"/>
              <w:rPr>
                <w:color w:val="FFFFFF"/>
              </w:rPr>
            </w:pPr>
            <w:r>
              <w:rPr>
                <w:b/>
                <w:bCs/>
                <w:i/>
                <w:iCs/>
                <w:color w:val="FFFFFF"/>
              </w:rPr>
              <w:t>Tier 1 ratings</w:t>
            </w:r>
            <w:r>
              <w:rPr>
                <w:color w:val="FFFFFF"/>
              </w:rPr>
              <w:t xml:space="preserve"> receive a “Yes” for all Non-Negotiable Criteria and a “Yes” for each of the Additional Criteria of Superior Quality.</w:t>
            </w:r>
          </w:p>
          <w:p w:rsidR="007049EE" w:rsidRDefault="007511B0">
            <w:pPr>
              <w:spacing w:after="0" w:line="240" w:lineRule="auto"/>
              <w:rPr>
                <w:color w:val="FFFFFF"/>
              </w:rPr>
            </w:pPr>
            <w:r>
              <w:rPr>
                <w:b/>
                <w:bCs/>
                <w:i/>
                <w:iCs/>
                <w:color w:val="FFFFFF"/>
              </w:rPr>
              <w:t>Tier 2 ratings</w:t>
            </w:r>
            <w:r>
              <w:rPr>
                <w:color w:val="FFFFFF"/>
              </w:rPr>
              <w:t xml:space="preserve"> receive a “Yes” for all Non-Negotiable Criteria, but at least one “No” for the Additional Criteria of Superior Quality.</w:t>
            </w:r>
          </w:p>
          <w:p w:rsidR="007049EE" w:rsidRDefault="007511B0">
            <w:pPr>
              <w:spacing w:after="0" w:line="240" w:lineRule="auto"/>
              <w:rPr>
                <w:color w:val="FFFFFF"/>
              </w:rPr>
            </w:pPr>
            <w:r>
              <w:rPr>
                <w:b/>
                <w:bCs/>
                <w:i/>
                <w:iCs/>
                <w:color w:val="FFFFFF"/>
              </w:rPr>
              <w:t>Tier 3 ratings</w:t>
            </w:r>
            <w:r>
              <w:rPr>
                <w:color w:val="FFFFFF"/>
              </w:rPr>
              <w:t xml:space="preserve"> receive a “No” for at least one of the Non-Negotiable Criteria.</w:t>
            </w:r>
          </w:p>
        </w:tc>
      </w:tr>
      <w:tr w:rsidR="007049EE" w:rsidTr="00CF3658">
        <w:trPr>
          <w:trHeight w:val="142"/>
        </w:trPr>
        <w:tc>
          <w:tcPr>
            <w:tcW w:w="14376" w:type="dxa"/>
            <w:gridSpan w:val="4"/>
            <w:tcBorders>
              <w:top w:val="single" w:sz="8" w:space="0" w:color="auto"/>
              <w:left w:val="single" w:sz="8" w:space="0" w:color="auto"/>
              <w:bottom w:val="single" w:sz="8" w:space="0" w:color="auto"/>
              <w:right w:val="single" w:sz="8" w:space="0" w:color="auto"/>
            </w:tcBorders>
            <w:shd w:val="clear" w:color="auto" w:fill="017F92"/>
            <w:tcMar>
              <w:top w:w="100" w:type="dxa"/>
              <w:left w:w="100" w:type="dxa"/>
              <w:bottom w:w="100" w:type="dxa"/>
              <w:right w:w="100" w:type="dxa"/>
            </w:tcMar>
          </w:tcPr>
          <w:p w:rsidR="007049EE" w:rsidRDefault="007511B0">
            <w:pPr>
              <w:spacing w:after="0" w:line="240" w:lineRule="auto"/>
              <w:rPr>
                <w:b/>
                <w:bCs/>
                <w:color w:val="4D4D4F"/>
              </w:rPr>
            </w:pPr>
            <w:r w:rsidRPr="00141B7F">
              <w:rPr>
                <w:b/>
                <w:bCs/>
                <w:color w:val="FFFFFF" w:themeColor="background1"/>
              </w:rPr>
              <w:t>Compile the results for Sections I, II, and III to make a final decision for the material under review.</w:t>
            </w:r>
          </w:p>
        </w:tc>
      </w:tr>
      <w:tr w:rsidR="007049EE" w:rsidTr="00CF3658">
        <w:trPr>
          <w:trHeight w:val="19"/>
        </w:trPr>
        <w:tc>
          <w:tcPr>
            <w:tcW w:w="3049" w:type="dxa"/>
            <w:tcBorders>
              <w:top w:val="single" w:sz="8" w:space="0" w:color="auto"/>
              <w:left w:val="single" w:sz="8" w:space="0" w:color="auto"/>
              <w:bottom w:val="single" w:sz="8" w:space="0" w:color="auto"/>
              <w:right w:val="single" w:sz="8" w:space="0" w:color="auto"/>
            </w:tcBorders>
            <w:shd w:val="clear" w:color="auto" w:fill="D0E7EB"/>
            <w:tcMar>
              <w:top w:w="100" w:type="dxa"/>
              <w:left w:w="100" w:type="dxa"/>
              <w:bottom w:w="100" w:type="dxa"/>
              <w:right w:w="100" w:type="dxa"/>
            </w:tcMar>
            <w:vAlign w:val="bottom"/>
          </w:tcPr>
          <w:p w:rsidR="007049EE" w:rsidRDefault="007511B0">
            <w:pPr>
              <w:spacing w:after="0" w:line="240" w:lineRule="auto"/>
              <w:rPr>
                <w:b/>
                <w:bCs/>
                <w:color w:val="4D4D4F"/>
              </w:rPr>
            </w:pPr>
            <w:r>
              <w:rPr>
                <w:b/>
                <w:bCs/>
                <w:color w:val="4D4D4F"/>
              </w:rPr>
              <w:t>Section</w:t>
            </w:r>
          </w:p>
        </w:tc>
        <w:tc>
          <w:tcPr>
            <w:tcW w:w="5131" w:type="dxa"/>
            <w:tcBorders>
              <w:top w:val="single" w:sz="8" w:space="0" w:color="auto"/>
              <w:left w:val="single" w:sz="8" w:space="0" w:color="auto"/>
              <w:bottom w:val="single" w:sz="8" w:space="0" w:color="auto"/>
              <w:right w:val="single" w:sz="8" w:space="0" w:color="auto"/>
            </w:tcBorders>
            <w:shd w:val="clear" w:color="auto" w:fill="D0E7EB"/>
            <w:tcMar>
              <w:top w:w="100" w:type="dxa"/>
              <w:left w:w="100" w:type="dxa"/>
              <w:bottom w:w="100" w:type="dxa"/>
              <w:right w:w="100" w:type="dxa"/>
            </w:tcMar>
            <w:vAlign w:val="bottom"/>
          </w:tcPr>
          <w:p w:rsidR="007049EE" w:rsidRDefault="007511B0">
            <w:pPr>
              <w:spacing w:after="0" w:line="240" w:lineRule="auto"/>
              <w:ind w:right="-20"/>
              <w:rPr>
                <w:b/>
                <w:bCs/>
                <w:color w:val="4D4D4F"/>
              </w:rPr>
            </w:pPr>
            <w:r>
              <w:rPr>
                <w:b/>
                <w:bCs/>
                <w:color w:val="4D4D4F"/>
              </w:rPr>
              <w:t>Criteria</w:t>
            </w:r>
          </w:p>
        </w:tc>
        <w:tc>
          <w:tcPr>
            <w:tcW w:w="1170" w:type="dxa"/>
            <w:tcBorders>
              <w:top w:val="single" w:sz="8" w:space="0" w:color="auto"/>
              <w:left w:val="single" w:sz="8" w:space="0" w:color="auto"/>
              <w:bottom w:val="single" w:sz="8" w:space="0" w:color="auto"/>
              <w:right w:val="single" w:sz="8" w:space="0" w:color="auto"/>
            </w:tcBorders>
            <w:shd w:val="clear" w:color="auto" w:fill="D0E7EB"/>
            <w:tcMar>
              <w:top w:w="100" w:type="dxa"/>
              <w:left w:w="100" w:type="dxa"/>
              <w:bottom w:w="100" w:type="dxa"/>
              <w:right w:w="100" w:type="dxa"/>
            </w:tcMar>
            <w:vAlign w:val="bottom"/>
          </w:tcPr>
          <w:p w:rsidR="007049EE" w:rsidRDefault="007511B0">
            <w:pPr>
              <w:spacing w:after="0" w:line="240" w:lineRule="auto"/>
              <w:jc w:val="center"/>
              <w:rPr>
                <w:b/>
                <w:bCs/>
                <w:color w:val="4D4D4F"/>
              </w:rPr>
            </w:pPr>
            <w:r>
              <w:rPr>
                <w:b/>
                <w:bCs/>
                <w:color w:val="4D4D4F"/>
              </w:rPr>
              <w:t>Yes/No</w:t>
            </w:r>
          </w:p>
        </w:tc>
        <w:tc>
          <w:tcPr>
            <w:tcW w:w="5026" w:type="dxa"/>
            <w:tcBorders>
              <w:top w:val="single" w:sz="8" w:space="0" w:color="auto"/>
              <w:left w:val="single" w:sz="8" w:space="0" w:color="auto"/>
              <w:bottom w:val="single" w:sz="8" w:space="0" w:color="auto"/>
              <w:right w:val="single" w:sz="8" w:space="0" w:color="auto"/>
            </w:tcBorders>
            <w:shd w:val="clear" w:color="auto" w:fill="D0E7EB"/>
            <w:tcMar>
              <w:top w:w="100" w:type="dxa"/>
              <w:left w:w="100" w:type="dxa"/>
              <w:bottom w:w="100" w:type="dxa"/>
              <w:right w:w="100" w:type="dxa"/>
            </w:tcMar>
            <w:vAlign w:val="bottom"/>
          </w:tcPr>
          <w:p w:rsidR="007049EE" w:rsidRDefault="007511B0">
            <w:pPr>
              <w:spacing w:after="0" w:line="240" w:lineRule="auto"/>
              <w:jc w:val="center"/>
              <w:rPr>
                <w:b/>
                <w:bCs/>
                <w:color w:val="4D4D4F"/>
              </w:rPr>
            </w:pPr>
            <w:r>
              <w:rPr>
                <w:b/>
                <w:bCs/>
                <w:color w:val="4D4D4F"/>
              </w:rPr>
              <w:t>Final Justification/Comments</w:t>
            </w:r>
          </w:p>
        </w:tc>
      </w:tr>
      <w:tr w:rsidR="00054DCA" w:rsidTr="00CF3658">
        <w:trPr>
          <w:trHeight w:val="420"/>
        </w:trPr>
        <w:tc>
          <w:tcPr>
            <w:tcW w:w="3049" w:type="dxa"/>
            <w:vMerge w:val="restart"/>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vAlign w:val="center"/>
          </w:tcPr>
          <w:p w:rsidR="00054DCA" w:rsidRDefault="00054DCA" w:rsidP="00054DCA">
            <w:pPr>
              <w:spacing w:before="240" w:after="0" w:line="276" w:lineRule="auto"/>
              <w:rPr>
                <w:b/>
                <w:bCs/>
                <w:color w:val="4D4D4F"/>
                <w:sz w:val="36"/>
                <w:szCs w:val="36"/>
                <w:vertAlign w:val="superscript"/>
              </w:rPr>
            </w:pPr>
            <w:r>
              <w:rPr>
                <w:b/>
                <w:bCs/>
                <w:color w:val="4D4D4F"/>
              </w:rPr>
              <w:t>I: Non-Negotiable Criteria of Superior Quality</w:t>
            </w:r>
          </w:p>
        </w:tc>
        <w:tc>
          <w:tcPr>
            <w:tcW w:w="5131" w:type="dxa"/>
            <w:tcBorders>
              <w:top w:val="single" w:sz="8" w:space="0" w:color="auto"/>
              <w:left w:val="single" w:sz="8" w:space="0" w:color="auto"/>
              <w:bottom w:val="single" w:sz="8" w:space="0" w:color="auto"/>
              <w:right w:val="single" w:sz="8" w:space="0" w:color="auto"/>
            </w:tcBorders>
            <w:shd w:val="clear" w:color="auto" w:fill="EBE8EE"/>
            <w:tcMar>
              <w:top w:w="20" w:type="dxa"/>
              <w:left w:w="20" w:type="dxa"/>
              <w:bottom w:w="20" w:type="dxa"/>
              <w:right w:w="20" w:type="dxa"/>
            </w:tcMar>
            <w:vAlign w:val="center"/>
          </w:tcPr>
          <w:p w:rsidR="00054DCA" w:rsidRDefault="00054DCA" w:rsidP="00054DCA">
            <w:pPr>
              <w:spacing w:after="0" w:line="240" w:lineRule="auto"/>
              <w:ind w:left="140"/>
              <w:rPr>
                <w:color w:val="4D4D4F"/>
              </w:rPr>
            </w:pPr>
            <w:r>
              <w:rPr>
                <w:color w:val="4D4D4F"/>
              </w:rPr>
              <w:t>1. Instructional Design: Dyslexia‑specific, Data‑driven, And Feasible Within School Day (Non-Negotiable)</w:t>
            </w:r>
          </w:p>
        </w:tc>
        <w:sdt>
          <w:sdtPr>
            <w:rPr>
              <w:b/>
              <w:color w:val="4D4D4F"/>
            </w:rPr>
            <w:id w:val="790943963"/>
            <w:placeholder>
              <w:docPart w:val="82D63AB84ADE4EE4A4AD3CEEAF3BFFD1"/>
            </w:placeholder>
            <w:showingPlcHdr/>
            <w:comboBox>
              <w:listItem w:value="Choose an item."/>
              <w:listItem w:displayText="Yes" w:value="Yes"/>
              <w:listItem w:displayText="No" w:value="No"/>
              <w:listItem w:displayText="N/A" w:value="N/A"/>
            </w:comboBox>
          </w:sdtPr>
          <w:sdtEndPr/>
          <w:sdtContent>
            <w:tc>
              <w:tcPr>
                <w:tcW w:w="1170" w:type="dxa"/>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tcPr>
              <w:p w:rsidR="00054DCA" w:rsidRPr="00CF3658" w:rsidRDefault="00054DCA" w:rsidP="00054DCA">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323117305"/>
            <w:placeholder>
              <w:docPart w:val="1FE809EEF36D474B8BFA3BAEEF43A9BF"/>
            </w:placeholder>
            <w:showingPlcHdr/>
          </w:sdtPr>
          <w:sdtEndPr/>
          <w:sdtContent>
            <w:tc>
              <w:tcPr>
                <w:tcW w:w="5026" w:type="dxa"/>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tcPr>
              <w:p w:rsidR="00054DCA" w:rsidRPr="000B5954" w:rsidRDefault="00054DCA" w:rsidP="00054DCA">
                <w:pPr>
                  <w:widowControl w:val="0"/>
                  <w:spacing w:after="0" w:line="240" w:lineRule="auto"/>
                  <w:jc w:val="both"/>
                  <w:rPr>
                    <w:color w:val="4D4D4F"/>
                  </w:rPr>
                </w:pPr>
                <w:r w:rsidRPr="00054DCA">
                  <w:rPr>
                    <w:rStyle w:val="PlaceholderText"/>
                    <w:color w:val="4D4D4F"/>
                  </w:rPr>
                  <w:t>Click or tap here to enter text.</w:t>
                </w:r>
              </w:p>
            </w:tc>
          </w:sdtContent>
        </w:sdt>
      </w:tr>
      <w:tr w:rsidR="00054DCA" w:rsidTr="00CF3658">
        <w:trPr>
          <w:trHeight w:val="420"/>
        </w:trPr>
        <w:tc>
          <w:tcPr>
            <w:tcW w:w="3049"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vAlign w:val="center"/>
          </w:tcPr>
          <w:p w:rsidR="00054DCA" w:rsidRDefault="00054DCA" w:rsidP="00054DCA">
            <w:pPr>
              <w:widowControl w:val="0"/>
              <w:spacing w:after="0" w:line="240" w:lineRule="auto"/>
            </w:pPr>
          </w:p>
        </w:tc>
        <w:tc>
          <w:tcPr>
            <w:tcW w:w="5131" w:type="dxa"/>
            <w:tcBorders>
              <w:top w:val="single" w:sz="8" w:space="0" w:color="auto"/>
              <w:left w:val="single" w:sz="8" w:space="0" w:color="auto"/>
              <w:bottom w:val="single" w:sz="8" w:space="0" w:color="auto"/>
              <w:right w:val="single" w:sz="8" w:space="0" w:color="auto"/>
            </w:tcBorders>
            <w:shd w:val="clear" w:color="auto" w:fill="EBE8EE"/>
            <w:tcMar>
              <w:top w:w="20" w:type="dxa"/>
              <w:left w:w="20" w:type="dxa"/>
              <w:bottom w:w="20" w:type="dxa"/>
              <w:right w:w="20" w:type="dxa"/>
            </w:tcMar>
            <w:vAlign w:val="center"/>
          </w:tcPr>
          <w:p w:rsidR="00054DCA" w:rsidRDefault="00054DCA" w:rsidP="00054DCA">
            <w:pPr>
              <w:spacing w:after="0" w:line="240" w:lineRule="auto"/>
              <w:ind w:left="140"/>
              <w:rPr>
                <w:color w:val="4D4D4F"/>
              </w:rPr>
            </w:pPr>
            <w:r>
              <w:rPr>
                <w:color w:val="4D4D4F"/>
              </w:rPr>
              <w:t>2. Instructional Design: Multisensory Strategies and Materials (Non-Negotiable)</w:t>
            </w:r>
          </w:p>
        </w:tc>
        <w:sdt>
          <w:sdtPr>
            <w:rPr>
              <w:b/>
              <w:color w:val="4D4D4F"/>
            </w:rPr>
            <w:id w:val="-1437513171"/>
            <w:placeholder>
              <w:docPart w:val="3EA57CB3596C4511931BE41AD67C811C"/>
            </w:placeholder>
            <w:showingPlcHdr/>
            <w:comboBox>
              <w:listItem w:value="Choose an item."/>
              <w:listItem w:displayText="Yes" w:value="Yes"/>
              <w:listItem w:displayText="No" w:value="No"/>
              <w:listItem w:displayText="N/A" w:value="N/A"/>
            </w:comboBox>
          </w:sdtPr>
          <w:sdtEndPr/>
          <w:sdtContent>
            <w:tc>
              <w:tcPr>
                <w:tcW w:w="1170" w:type="dxa"/>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tcPr>
              <w:p w:rsidR="00054DCA" w:rsidRPr="00CF3658" w:rsidRDefault="00054DCA" w:rsidP="00054DCA">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9340696"/>
            <w:placeholder>
              <w:docPart w:val="AF0C4D3CC2C2444ABFB809BAB9B56647"/>
            </w:placeholder>
            <w:showingPlcHdr/>
          </w:sdtPr>
          <w:sdtEndPr/>
          <w:sdtContent>
            <w:tc>
              <w:tcPr>
                <w:tcW w:w="5026" w:type="dxa"/>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tcPr>
              <w:p w:rsidR="00054DCA" w:rsidRPr="000B5954" w:rsidRDefault="00054DCA" w:rsidP="00054DCA">
                <w:pPr>
                  <w:widowControl w:val="0"/>
                  <w:spacing w:after="0" w:line="240" w:lineRule="auto"/>
                  <w:jc w:val="both"/>
                  <w:rPr>
                    <w:color w:val="4D4D4F"/>
                  </w:rPr>
                </w:pPr>
                <w:r w:rsidRPr="00054DCA">
                  <w:rPr>
                    <w:rStyle w:val="PlaceholderText"/>
                    <w:color w:val="4D4D4F"/>
                  </w:rPr>
                  <w:t>Click or tap here to enter text.</w:t>
                </w:r>
              </w:p>
            </w:tc>
          </w:sdtContent>
        </w:sdt>
      </w:tr>
      <w:tr w:rsidR="00054DCA" w:rsidTr="00CF3658">
        <w:trPr>
          <w:trHeight w:val="178"/>
        </w:trPr>
        <w:tc>
          <w:tcPr>
            <w:tcW w:w="3049"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vAlign w:val="center"/>
          </w:tcPr>
          <w:p w:rsidR="00054DCA" w:rsidRDefault="00054DCA" w:rsidP="00054DCA">
            <w:pPr>
              <w:widowControl w:val="0"/>
              <w:spacing w:after="0" w:line="240" w:lineRule="auto"/>
            </w:pPr>
          </w:p>
        </w:tc>
        <w:tc>
          <w:tcPr>
            <w:tcW w:w="5131" w:type="dxa"/>
            <w:tcBorders>
              <w:top w:val="single" w:sz="8" w:space="0" w:color="auto"/>
              <w:left w:val="single" w:sz="8" w:space="0" w:color="auto"/>
              <w:bottom w:val="single" w:sz="8" w:space="0" w:color="auto"/>
              <w:right w:val="single" w:sz="8" w:space="0" w:color="auto"/>
            </w:tcBorders>
            <w:shd w:val="clear" w:color="auto" w:fill="EBE8EE"/>
            <w:tcMar>
              <w:top w:w="20" w:type="dxa"/>
              <w:left w:w="20" w:type="dxa"/>
              <w:bottom w:w="20" w:type="dxa"/>
              <w:right w:w="20" w:type="dxa"/>
            </w:tcMar>
            <w:vAlign w:val="center"/>
          </w:tcPr>
          <w:p w:rsidR="00054DCA" w:rsidRDefault="00054DCA" w:rsidP="00054DCA">
            <w:pPr>
              <w:spacing w:after="0" w:line="240" w:lineRule="auto"/>
              <w:ind w:left="140"/>
              <w:rPr>
                <w:color w:val="4D4D4F"/>
              </w:rPr>
            </w:pPr>
            <w:r>
              <w:rPr>
                <w:color w:val="4D4D4F"/>
              </w:rPr>
              <w:t>3. Support for All Learners (Non-Negotiable)</w:t>
            </w:r>
          </w:p>
        </w:tc>
        <w:sdt>
          <w:sdtPr>
            <w:rPr>
              <w:b/>
              <w:color w:val="4D4D4F"/>
            </w:rPr>
            <w:id w:val="-1960174361"/>
            <w:placeholder>
              <w:docPart w:val="F22B5C17C87B4250AD3E5A37C7FD0AE0"/>
            </w:placeholder>
            <w:showingPlcHdr/>
            <w:comboBox>
              <w:listItem w:value="Choose an item."/>
              <w:listItem w:displayText="Yes" w:value="Yes"/>
              <w:listItem w:displayText="No" w:value="No"/>
              <w:listItem w:displayText="N/A" w:value="N/A"/>
            </w:comboBox>
          </w:sdtPr>
          <w:sdtEndPr/>
          <w:sdtContent>
            <w:tc>
              <w:tcPr>
                <w:tcW w:w="1170" w:type="dxa"/>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tcPr>
              <w:p w:rsidR="00054DCA" w:rsidRPr="00CF3658" w:rsidRDefault="00054DCA" w:rsidP="00054DCA">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223811219"/>
            <w:placeholder>
              <w:docPart w:val="09FB670CCF154775BA50215F3B7420B6"/>
            </w:placeholder>
            <w:showingPlcHdr/>
          </w:sdtPr>
          <w:sdtEndPr/>
          <w:sdtContent>
            <w:tc>
              <w:tcPr>
                <w:tcW w:w="5026" w:type="dxa"/>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tcPr>
              <w:p w:rsidR="00054DCA" w:rsidRPr="000B5954" w:rsidRDefault="00054DCA" w:rsidP="00054DCA">
                <w:pPr>
                  <w:widowControl w:val="0"/>
                  <w:spacing w:after="0" w:line="240" w:lineRule="auto"/>
                  <w:jc w:val="both"/>
                  <w:rPr>
                    <w:color w:val="4D4D4F"/>
                  </w:rPr>
                </w:pPr>
                <w:r w:rsidRPr="00054DCA">
                  <w:rPr>
                    <w:rStyle w:val="PlaceholderText"/>
                    <w:color w:val="4D4D4F"/>
                  </w:rPr>
                  <w:t>Click or tap here to enter text.</w:t>
                </w:r>
              </w:p>
            </w:tc>
          </w:sdtContent>
        </w:sdt>
      </w:tr>
      <w:tr w:rsidR="00054DCA" w:rsidTr="00CF3658">
        <w:tc>
          <w:tcPr>
            <w:tcW w:w="3049"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vAlign w:val="center"/>
          </w:tcPr>
          <w:p w:rsidR="00054DCA" w:rsidRDefault="00054DCA" w:rsidP="00054DCA">
            <w:pPr>
              <w:spacing w:after="0" w:line="240" w:lineRule="auto"/>
              <w:rPr>
                <w:b/>
                <w:bCs/>
                <w:color w:val="4D4D4F"/>
              </w:rPr>
            </w:pPr>
            <w:r>
              <w:rPr>
                <w:b/>
                <w:bCs/>
                <w:color w:val="4D4D4F"/>
              </w:rPr>
              <w:t>II. Additional Criterion of Superior Quality</w:t>
            </w:r>
          </w:p>
        </w:tc>
        <w:tc>
          <w:tcPr>
            <w:tcW w:w="5131" w:type="dxa"/>
            <w:tcBorders>
              <w:top w:val="single" w:sz="8" w:space="0" w:color="auto"/>
              <w:left w:val="single" w:sz="8" w:space="0" w:color="auto"/>
              <w:bottom w:val="single" w:sz="8" w:space="0" w:color="auto"/>
              <w:right w:val="single" w:sz="8" w:space="0" w:color="auto"/>
            </w:tcBorders>
            <w:tcMar>
              <w:top w:w="0" w:type="dxa"/>
              <w:left w:w="100" w:type="dxa"/>
              <w:bottom w:w="0" w:type="dxa"/>
              <w:right w:w="100" w:type="dxa"/>
            </w:tcMar>
            <w:vAlign w:val="center"/>
          </w:tcPr>
          <w:p w:rsidR="00054DCA" w:rsidRDefault="00054DCA" w:rsidP="00054DCA">
            <w:pPr>
              <w:spacing w:after="0" w:line="240" w:lineRule="auto"/>
              <w:rPr>
                <w:color w:val="4D4D4F"/>
              </w:rPr>
            </w:pPr>
            <w:r>
              <w:rPr>
                <w:color w:val="4D4D4F"/>
              </w:rPr>
              <w:t>4. Evidence of Effectiveness for Students with Dyslexia</w:t>
            </w:r>
          </w:p>
        </w:tc>
        <w:sdt>
          <w:sdtPr>
            <w:rPr>
              <w:b/>
              <w:color w:val="4D4D4F"/>
            </w:rPr>
            <w:id w:val="1702901610"/>
            <w:placeholder>
              <w:docPart w:val="7B6A8430AA414F31B000A1411A70EE1C"/>
            </w:placeholder>
            <w:showingPlcHdr/>
            <w:comboBox>
              <w:listItem w:value="Choose an item."/>
              <w:listItem w:displayText="Yes" w:value="Yes"/>
              <w:listItem w:displayText="No" w:value="No"/>
              <w:listItem w:displayText="N/A" w:value="N/A"/>
            </w:comboBox>
          </w:sdtPr>
          <w:sdtEndPr/>
          <w:sdtContent>
            <w:tc>
              <w:tcPr>
                <w:tcW w:w="1170"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tcPr>
              <w:p w:rsidR="00054DCA" w:rsidRPr="00CF3658" w:rsidRDefault="00054DCA" w:rsidP="00054DCA">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901795595"/>
            <w:placeholder>
              <w:docPart w:val="F22C3B0B36DC4112B6EEEF8453C7E69C"/>
            </w:placeholder>
            <w:showingPlcHdr/>
          </w:sdtPr>
          <w:sdtEndPr/>
          <w:sdtContent>
            <w:tc>
              <w:tcPr>
                <w:tcW w:w="5026"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tcPr>
              <w:p w:rsidR="00054DCA" w:rsidRPr="000B5954" w:rsidRDefault="00054DCA" w:rsidP="00054DCA">
                <w:pPr>
                  <w:widowControl w:val="0"/>
                  <w:spacing w:after="0" w:line="240" w:lineRule="auto"/>
                  <w:jc w:val="both"/>
                  <w:rPr>
                    <w:color w:val="4D4D4F"/>
                  </w:rPr>
                </w:pPr>
                <w:r w:rsidRPr="00054DCA">
                  <w:rPr>
                    <w:rStyle w:val="PlaceholderText"/>
                    <w:color w:val="4D4D4F"/>
                  </w:rPr>
                  <w:t>Click or tap here to enter text.</w:t>
                </w:r>
              </w:p>
            </w:tc>
          </w:sdtContent>
        </w:sdt>
      </w:tr>
      <w:tr w:rsidR="00054DCA" w:rsidTr="00CF3658">
        <w:tc>
          <w:tcPr>
            <w:tcW w:w="3049"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vAlign w:val="center"/>
          </w:tcPr>
          <w:p w:rsidR="00054DCA" w:rsidRDefault="00054DCA" w:rsidP="00054DCA">
            <w:pPr>
              <w:widowControl w:val="0"/>
              <w:spacing w:after="0" w:line="240" w:lineRule="auto"/>
              <w:rPr>
                <w:b/>
                <w:bCs/>
              </w:rPr>
            </w:pPr>
            <w:r>
              <w:rPr>
                <w:b/>
                <w:bCs/>
              </w:rPr>
              <w:t>III. Add-on Seal of Quality Criteria</w:t>
            </w:r>
          </w:p>
        </w:tc>
        <w:tc>
          <w:tcPr>
            <w:tcW w:w="5131" w:type="dxa"/>
            <w:tcBorders>
              <w:top w:val="single" w:sz="8" w:space="0" w:color="auto"/>
              <w:left w:val="single" w:sz="8" w:space="0" w:color="auto"/>
              <w:bottom w:val="single" w:sz="8" w:space="0" w:color="auto"/>
              <w:right w:val="single" w:sz="8" w:space="0" w:color="auto"/>
            </w:tcBorders>
            <w:tcMar>
              <w:top w:w="0" w:type="dxa"/>
              <w:left w:w="100" w:type="dxa"/>
              <w:bottom w:w="0" w:type="dxa"/>
              <w:right w:w="100" w:type="dxa"/>
            </w:tcMar>
            <w:vAlign w:val="center"/>
          </w:tcPr>
          <w:p w:rsidR="00054DCA" w:rsidRDefault="00054DCA" w:rsidP="00054DCA">
            <w:pPr>
              <w:spacing w:after="0" w:line="240" w:lineRule="auto"/>
              <w:ind w:left="20"/>
              <w:rPr>
                <w:color w:val="4D4D4F"/>
              </w:rPr>
            </w:pPr>
            <w:r>
              <w:rPr>
                <w:color w:val="4D4D4F"/>
              </w:rPr>
              <w:t>5. Program Accreditation And Recognition</w:t>
            </w:r>
          </w:p>
        </w:tc>
        <w:sdt>
          <w:sdtPr>
            <w:rPr>
              <w:b/>
              <w:color w:val="4D4D4F"/>
            </w:rPr>
            <w:id w:val="626970765"/>
            <w:placeholder>
              <w:docPart w:val="E72C5BE9170947D79A0B0A7B817AB841"/>
            </w:placeholder>
            <w:showingPlcHdr/>
            <w:comboBox>
              <w:listItem w:value="Choose an item."/>
              <w:listItem w:displayText="Yes" w:value="Yes"/>
              <w:listItem w:displayText="No" w:value="No"/>
              <w:listItem w:displayText="N/A" w:value="N/A"/>
            </w:comboBox>
          </w:sdtPr>
          <w:sdtEndPr/>
          <w:sdtContent>
            <w:tc>
              <w:tcPr>
                <w:tcW w:w="1170"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tcPr>
              <w:p w:rsidR="00054DCA" w:rsidRPr="00CF3658" w:rsidRDefault="00054DCA" w:rsidP="00054DCA">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54348409"/>
            <w:placeholder>
              <w:docPart w:val="A16B9610D9C347048DE86CA9270425C9"/>
            </w:placeholder>
            <w:showingPlcHdr/>
          </w:sdtPr>
          <w:sdtEndPr/>
          <w:sdtContent>
            <w:tc>
              <w:tcPr>
                <w:tcW w:w="5026"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tcPr>
              <w:p w:rsidR="00054DCA" w:rsidRPr="000B5954" w:rsidRDefault="00054DCA" w:rsidP="00054DCA">
                <w:pPr>
                  <w:widowControl w:val="0"/>
                  <w:spacing w:after="0" w:line="240" w:lineRule="auto"/>
                  <w:jc w:val="both"/>
                  <w:rPr>
                    <w:color w:val="4D4D4F"/>
                  </w:rPr>
                </w:pPr>
                <w:r w:rsidRPr="00054DCA">
                  <w:rPr>
                    <w:rStyle w:val="PlaceholderText"/>
                    <w:color w:val="4D4D4F"/>
                  </w:rPr>
                  <w:t>Click or tap here to enter text.</w:t>
                </w:r>
              </w:p>
            </w:tc>
          </w:sdtContent>
        </w:sdt>
      </w:tr>
      <w:tr w:rsidR="007049EE" w:rsidTr="00EF2975">
        <w:trPr>
          <w:trHeight w:val="204"/>
        </w:trPr>
        <w:tc>
          <w:tcPr>
            <w:tcW w:w="14376" w:type="dxa"/>
            <w:gridSpan w:val="4"/>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7049EE" w:rsidRDefault="007511B0">
            <w:pPr>
              <w:spacing w:after="0" w:line="240" w:lineRule="auto"/>
              <w:rPr>
                <w:b/>
                <w:bCs/>
                <w:color w:val="4D4D4F"/>
                <w:u w:val="single"/>
              </w:rPr>
            </w:pPr>
            <w:r>
              <w:rPr>
                <w:color w:val="4D4D4F"/>
              </w:rPr>
              <w:t>FINAL DECISION FOR THIS MATERIAL:</w:t>
            </w:r>
            <w:r>
              <w:rPr>
                <w:b/>
                <w:bCs/>
                <w:color w:val="4D4D4F"/>
              </w:rPr>
              <w:t xml:space="preserve"> </w:t>
            </w:r>
            <w:sdt>
              <w:sdtPr>
                <w:rPr>
                  <w:b/>
                  <w:bCs/>
                  <w:color w:val="4D4D4F"/>
                  <w:u w:val="single"/>
                </w:rPr>
                <w:id w:val="450517137"/>
                <w:placeholder>
                  <w:docPart w:val="56C5490639D74777BF01C04996384B37"/>
                </w:placeholder>
                <w:comboBox>
                  <w:listItem w:value="Choose an item."/>
                  <w:listItem w:displayText="Tier 1, Exemplifies quality with the Program Accreditation and Recognition Endorsement" w:value="Tier 1, Exemplifies quality with the Program Accreditation and Recognition Endorsement"/>
                  <w:listItem w:displayText="Tier 1, Exemplifies quality" w:value="Tier 1, Exemplifies quality"/>
                  <w:listItem w:displayText="Tier 2, Approaching quality" w:value="Tier 2, Approaching quality"/>
                  <w:listItem w:displayText="Tier 3, Not representing quality" w:value="Tier 3, Not representing quality"/>
                </w:comboBox>
              </w:sdtPr>
              <w:sdtEndPr/>
              <w:sdtContent>
                <w:r w:rsidR="00054DCA" w:rsidRPr="00054DCA">
                  <w:rPr>
                    <w:rStyle w:val="PlaceholderText"/>
                    <w:b/>
                    <w:color w:val="4D4D4F"/>
                    <w:u w:val="single"/>
                  </w:rPr>
                  <w:t>Choose an item.</w:t>
                </w:r>
              </w:sdtContent>
            </w:sdt>
          </w:p>
        </w:tc>
      </w:tr>
    </w:tbl>
    <w:p w:rsidR="007049EE" w:rsidRPr="00CF3658" w:rsidRDefault="007049EE" w:rsidP="00CF3658">
      <w:pPr>
        <w:pBdr>
          <w:top w:val="nil"/>
          <w:left w:val="nil"/>
          <w:bottom w:val="nil"/>
          <w:right w:val="nil"/>
          <w:between w:val="nil"/>
        </w:pBdr>
        <w:spacing w:line="240" w:lineRule="auto"/>
        <w:rPr>
          <w:color w:val="F47735"/>
          <w:sz w:val="48"/>
          <w:szCs w:val="48"/>
        </w:rPr>
      </w:pPr>
    </w:p>
    <w:sectPr w:rsidR="007049EE" w:rsidRPr="00CF3658">
      <w:footerReference w:type="default" r:id="rId16"/>
      <w:pgSz w:w="15840" w:h="12240" w:orient="landscape"/>
      <w:pgMar w:top="1080" w:right="720" w:bottom="1080" w:left="720" w:header="0" w:footer="36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F37CE" w:rsidRDefault="004F37CE">
      <w:pPr>
        <w:spacing w:after="0" w:line="240" w:lineRule="auto"/>
      </w:pPr>
      <w:r>
        <w:separator/>
      </w:r>
    </w:p>
  </w:endnote>
  <w:endnote w:type="continuationSeparator" w:id="0">
    <w:p w:rsidR="004F37CE" w:rsidRDefault="004F37C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Public Sans">
    <w:panose1 w:val="00000000000000000000"/>
    <w:charset w:val="00"/>
    <w:family w:val="auto"/>
    <w:pitch w:val="variable"/>
    <w:sig w:usb0="A00000FF" w:usb1="4000205B" w:usb2="00000000" w:usb3="00000000" w:csb0="00000193" w:csb1="00000000"/>
    <w:embedRegular r:id="rId1" w:fontKey="{67C2932C-C296-4D8F-8B56-D63E8CC73217}"/>
    <w:embedBold r:id="rId2" w:fontKey="{C001A089-9A51-4111-B8AE-8B86248C7CC5}"/>
    <w:embedItalic r:id="rId3" w:fontKey="{8F63FE07-11AE-44AB-A076-819F2C3E8059}"/>
    <w:embedBoldItalic r:id="rId4" w:fontKey="{845C2330-A42D-49B7-AA88-80539C63C6B9}"/>
  </w:font>
  <w:font w:name="Public Sans Medium">
    <w:panose1 w:val="00000000000000000000"/>
    <w:charset w:val="00"/>
    <w:family w:val="auto"/>
    <w:pitch w:val="variable"/>
    <w:sig w:usb0="A00000FF" w:usb1="4000205B" w:usb2="00000000" w:usb3="00000000" w:csb0="00000193" w:csb1="00000000"/>
    <w:embedRegular r:id="rId5" w:fontKey="{7AD6ACBF-F8E2-44F1-8EFB-DC9530ED4C6D}"/>
  </w:font>
  <w:font w:name="Segoe UI">
    <w:panose1 w:val="020B0502040204020203"/>
    <w:charset w:val="00"/>
    <w:family w:val="swiss"/>
    <w:pitch w:val="variable"/>
    <w:sig w:usb0="E4002EFF" w:usb1="C000E47F" w:usb2="00000009" w:usb3="00000000" w:csb0="000001FF" w:csb1="00000000"/>
    <w:embedRegular r:id="rId6" w:fontKey="{C8B84BA9-0AD2-470E-9CDC-3C245CFF4F16}"/>
  </w:font>
  <w:font w:name="MS Gothic">
    <w:altName w:val="ＭＳ ゴシック"/>
    <w:panose1 w:val="020B0609070205080204"/>
    <w:charset w:val="80"/>
    <w:family w:val="modern"/>
    <w:pitch w:val="fixed"/>
    <w:sig w:usb0="E00002FF" w:usb1="6AC7FDFB" w:usb2="08000012" w:usb3="00000000" w:csb0="0002009F" w:csb1="00000000"/>
    <w:embedRegular r:id="rId7" w:subsetted="1" w:fontKey="{53989F9A-4096-4A00-968E-902620E9798D}"/>
  </w:font>
  <w:font w:name="Calibri">
    <w:panose1 w:val="020F0502020204030204"/>
    <w:charset w:val="00"/>
    <w:family w:val="swiss"/>
    <w:pitch w:val="variable"/>
    <w:sig w:usb0="E4002EFF" w:usb1="C200247B" w:usb2="00000009" w:usb3="00000000" w:csb0="000001FF" w:csb1="00000000"/>
    <w:embedRegular r:id="rId8" w:fontKey="{A8361714-103C-4034-B370-A3A4A9263092}"/>
  </w:font>
  <w:font w:name="Cambria">
    <w:panose1 w:val="02040503050406030204"/>
    <w:charset w:val="00"/>
    <w:family w:val="roman"/>
    <w:pitch w:val="variable"/>
    <w:sig w:usb0="E00006FF" w:usb1="420024FF" w:usb2="02000000" w:usb3="00000000" w:csb0="0000019F" w:csb1="00000000"/>
    <w:embedRegular r:id="rId9" w:fontKey="{52C7662A-3A60-43B9-B0D5-5A22EFC3ED76}"/>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95"/>
      <w:gridCol w:w="5395"/>
    </w:tblGrid>
    <w:tr w:rsidR="000E72DE" w:rsidTr="000E72DE">
      <w:tc>
        <w:tcPr>
          <w:tcW w:w="5395" w:type="dxa"/>
        </w:tcPr>
        <w:p w:rsidR="000E72DE" w:rsidRDefault="000E72DE" w:rsidP="000E72DE">
          <w:pPr>
            <w:rPr>
              <w:b/>
              <w:bCs/>
              <w:sz w:val="16"/>
              <w:szCs w:val="16"/>
            </w:rPr>
          </w:pPr>
        </w:p>
      </w:tc>
      <w:tc>
        <w:tcPr>
          <w:tcW w:w="5395" w:type="dxa"/>
        </w:tcPr>
        <w:p w:rsidR="000E72DE" w:rsidRDefault="000E72DE" w:rsidP="000E72DE">
          <w:pPr>
            <w:jc w:val="right"/>
            <w:rPr>
              <w:b/>
              <w:bCs/>
              <w:sz w:val="16"/>
              <w:szCs w:val="16"/>
            </w:rPr>
          </w:pPr>
        </w:p>
      </w:tc>
    </w:tr>
    <w:tr w:rsidR="000E72DE" w:rsidTr="000E72D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395" w:type="dxa"/>
          <w:tcBorders>
            <w:top w:val="nil"/>
            <w:left w:val="nil"/>
            <w:bottom w:val="nil"/>
            <w:right w:val="nil"/>
          </w:tcBorders>
        </w:tcPr>
        <w:p w:rsidR="000E72DE" w:rsidRDefault="000E72DE" w:rsidP="000E72DE">
          <w:pPr>
            <w:rPr>
              <w:b/>
              <w:bCs/>
              <w:sz w:val="16"/>
              <w:szCs w:val="16"/>
            </w:rPr>
          </w:pPr>
          <w:r>
            <w:rPr>
              <w:b/>
              <w:bCs/>
              <w:sz w:val="16"/>
              <w:szCs w:val="16"/>
            </w:rPr>
            <w:t>Louisiana Department of Education</w:t>
          </w:r>
        </w:p>
      </w:tc>
      <w:tc>
        <w:tcPr>
          <w:tcW w:w="5395" w:type="dxa"/>
          <w:tcBorders>
            <w:top w:val="nil"/>
            <w:left w:val="nil"/>
            <w:bottom w:val="nil"/>
            <w:right w:val="nil"/>
          </w:tcBorders>
        </w:tcPr>
        <w:p w:rsidR="000E72DE" w:rsidRDefault="000E72DE" w:rsidP="000E72DE">
          <w:pPr>
            <w:jc w:val="right"/>
            <w:rPr>
              <w:b/>
              <w:bCs/>
              <w:sz w:val="16"/>
              <w:szCs w:val="16"/>
            </w:rPr>
          </w:pPr>
          <w:r>
            <w:rPr>
              <w:sz w:val="16"/>
              <w:szCs w:val="16"/>
            </w:rPr>
            <w:t>2026-2027 Review Cycle</w:t>
          </w:r>
        </w:p>
      </w:tc>
    </w:tr>
    <w:tr w:rsidR="000E72DE" w:rsidTr="000E72D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395" w:type="dxa"/>
          <w:tcBorders>
            <w:top w:val="nil"/>
            <w:left w:val="nil"/>
            <w:bottom w:val="nil"/>
            <w:right w:val="nil"/>
          </w:tcBorders>
        </w:tcPr>
        <w:p w:rsidR="000E72DE" w:rsidRDefault="004F37CE" w:rsidP="000E72DE">
          <w:pPr>
            <w:rPr>
              <w:b/>
              <w:bCs/>
              <w:sz w:val="16"/>
              <w:szCs w:val="16"/>
            </w:rPr>
          </w:pPr>
          <w:hyperlink r:id="rId1">
            <w:r w:rsidR="000E72DE">
              <w:rPr>
                <w:color w:val="017F92"/>
                <w:sz w:val="16"/>
                <w:szCs w:val="16"/>
                <w:u w:val="single"/>
              </w:rPr>
              <w:t>doe.louisiana.gov</w:t>
            </w:r>
          </w:hyperlink>
          <w:r w:rsidR="000E72DE">
            <w:rPr>
              <w:sz w:val="16"/>
              <w:szCs w:val="16"/>
            </w:rPr>
            <w:t xml:space="preserve">  |  P.O. Box 94064 •  Baton Rouge, LA •  70804-9064</w:t>
          </w:r>
        </w:p>
      </w:tc>
      <w:tc>
        <w:tcPr>
          <w:tcW w:w="5395" w:type="dxa"/>
          <w:tcBorders>
            <w:top w:val="nil"/>
            <w:left w:val="nil"/>
            <w:bottom w:val="nil"/>
            <w:right w:val="nil"/>
          </w:tcBorders>
        </w:tcPr>
        <w:p w:rsidR="000E72DE" w:rsidRPr="000E72DE" w:rsidRDefault="000E72DE" w:rsidP="000E72DE">
          <w:pPr>
            <w:tabs>
              <w:tab w:val="right" w:pos="10800"/>
            </w:tabs>
            <w:jc w:val="right"/>
          </w:pPr>
          <w:r>
            <w:rPr>
              <w:sz w:val="16"/>
              <w:szCs w:val="16"/>
            </w:rPr>
            <w:t xml:space="preserve">Page </w:t>
          </w:r>
          <w:r>
            <w:rPr>
              <w:sz w:val="16"/>
              <w:szCs w:val="16"/>
            </w:rPr>
            <w:fldChar w:fldCharType="begin"/>
          </w:r>
          <w:r>
            <w:rPr>
              <w:sz w:val="16"/>
              <w:szCs w:val="16"/>
            </w:rPr>
            <w:instrText>PAGE</w:instrText>
          </w:r>
          <w:r>
            <w:rPr>
              <w:sz w:val="16"/>
              <w:szCs w:val="16"/>
            </w:rPr>
            <w:fldChar w:fldCharType="separate"/>
          </w:r>
          <w:r w:rsidR="00AC59A2">
            <w:rPr>
              <w:noProof/>
              <w:sz w:val="16"/>
              <w:szCs w:val="16"/>
            </w:rPr>
            <w:t>5</w:t>
          </w:r>
          <w:r>
            <w:rPr>
              <w:sz w:val="16"/>
              <w:szCs w:val="16"/>
            </w:rPr>
            <w:fldChar w:fldCharType="end"/>
          </w:r>
        </w:p>
      </w:tc>
    </w:tr>
  </w:tbl>
  <w:p w:rsidR="000E72DE" w:rsidRDefault="000E72DE" w:rsidP="000E72DE">
    <w:pPr>
      <w:spacing w:after="0"/>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95"/>
      <w:gridCol w:w="5395"/>
    </w:tblGrid>
    <w:tr w:rsidR="000E72DE" w:rsidTr="000E72DE">
      <w:tc>
        <w:tcPr>
          <w:tcW w:w="5395" w:type="dxa"/>
        </w:tcPr>
        <w:p w:rsidR="000E72DE" w:rsidRDefault="000E72DE">
          <w:pPr>
            <w:rPr>
              <w:b/>
              <w:bCs/>
              <w:sz w:val="16"/>
              <w:szCs w:val="16"/>
            </w:rPr>
          </w:pPr>
          <w:r>
            <w:rPr>
              <w:b/>
              <w:bCs/>
              <w:sz w:val="16"/>
              <w:szCs w:val="16"/>
            </w:rPr>
            <w:t>Louisiana Department of Education</w:t>
          </w:r>
        </w:p>
      </w:tc>
      <w:tc>
        <w:tcPr>
          <w:tcW w:w="5395" w:type="dxa"/>
        </w:tcPr>
        <w:p w:rsidR="000E72DE" w:rsidRDefault="00AC59A2" w:rsidP="000E72DE">
          <w:pPr>
            <w:jc w:val="right"/>
            <w:rPr>
              <w:b/>
              <w:bCs/>
              <w:sz w:val="16"/>
              <w:szCs w:val="16"/>
            </w:rPr>
          </w:pPr>
          <w:r>
            <w:rPr>
              <w:sz w:val="16"/>
              <w:szCs w:val="16"/>
            </w:rPr>
            <w:t>2026</w:t>
          </w:r>
          <w:r w:rsidR="00052B33">
            <w:rPr>
              <w:sz w:val="16"/>
              <w:szCs w:val="16"/>
            </w:rPr>
            <w:t>-202</w:t>
          </w:r>
          <w:r>
            <w:rPr>
              <w:sz w:val="16"/>
              <w:szCs w:val="16"/>
            </w:rPr>
            <w:t>7</w:t>
          </w:r>
          <w:r w:rsidR="000E72DE">
            <w:rPr>
              <w:sz w:val="16"/>
              <w:szCs w:val="16"/>
            </w:rPr>
            <w:t xml:space="preserve"> Review Cycle</w:t>
          </w:r>
        </w:p>
      </w:tc>
    </w:tr>
    <w:tr w:rsidR="000E72DE" w:rsidTr="000E72DE">
      <w:tc>
        <w:tcPr>
          <w:tcW w:w="5395" w:type="dxa"/>
        </w:tcPr>
        <w:p w:rsidR="000E72DE" w:rsidRDefault="004F37CE">
          <w:pPr>
            <w:rPr>
              <w:b/>
              <w:bCs/>
              <w:sz w:val="16"/>
              <w:szCs w:val="16"/>
            </w:rPr>
          </w:pPr>
          <w:hyperlink r:id="rId1">
            <w:r w:rsidR="000E72DE">
              <w:rPr>
                <w:color w:val="017F92"/>
                <w:sz w:val="16"/>
                <w:szCs w:val="16"/>
                <w:u w:val="single"/>
              </w:rPr>
              <w:t>doe.louisiana.gov</w:t>
            </w:r>
          </w:hyperlink>
          <w:r w:rsidR="000E72DE">
            <w:rPr>
              <w:sz w:val="16"/>
              <w:szCs w:val="16"/>
            </w:rPr>
            <w:t xml:space="preserve">  |  P.O. Box 94064 •  Baton Rouge, LA •  70804-9064</w:t>
          </w:r>
        </w:p>
      </w:tc>
      <w:tc>
        <w:tcPr>
          <w:tcW w:w="5395" w:type="dxa"/>
        </w:tcPr>
        <w:p w:rsidR="000E72DE" w:rsidRPr="000E72DE" w:rsidRDefault="000E72DE" w:rsidP="000E72DE">
          <w:pPr>
            <w:tabs>
              <w:tab w:val="right" w:pos="10800"/>
            </w:tabs>
            <w:jc w:val="right"/>
          </w:pPr>
          <w:r>
            <w:rPr>
              <w:sz w:val="16"/>
              <w:szCs w:val="16"/>
            </w:rPr>
            <w:t xml:space="preserve">Page </w:t>
          </w:r>
          <w:r>
            <w:rPr>
              <w:sz w:val="16"/>
              <w:szCs w:val="16"/>
            </w:rPr>
            <w:fldChar w:fldCharType="begin"/>
          </w:r>
          <w:r>
            <w:rPr>
              <w:sz w:val="16"/>
              <w:szCs w:val="16"/>
            </w:rPr>
            <w:instrText>PAGE</w:instrText>
          </w:r>
          <w:r>
            <w:rPr>
              <w:sz w:val="16"/>
              <w:szCs w:val="16"/>
            </w:rPr>
            <w:fldChar w:fldCharType="separate"/>
          </w:r>
          <w:r w:rsidR="00AC59A2">
            <w:rPr>
              <w:noProof/>
              <w:sz w:val="16"/>
              <w:szCs w:val="16"/>
            </w:rPr>
            <w:t>1</w:t>
          </w:r>
          <w:r>
            <w:rPr>
              <w:sz w:val="16"/>
              <w:szCs w:val="16"/>
            </w:rPr>
            <w:fldChar w:fldCharType="end"/>
          </w:r>
        </w:p>
      </w:tc>
    </w:tr>
  </w:tbl>
  <w:p w:rsidR="007049EE" w:rsidRPr="000E72DE" w:rsidRDefault="007511B0" w:rsidP="000E72DE">
    <w:pPr>
      <w:spacing w:after="0"/>
      <w:rPr>
        <w:sz w:val="16"/>
        <w:szCs w:val="16"/>
      </w:rPr>
    </w:pPr>
    <w:r>
      <w:rPr>
        <w:sz w:val="16"/>
        <w:szCs w:val="16"/>
      </w:rPr>
      <w:tab/>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95"/>
      <w:gridCol w:w="7195"/>
    </w:tblGrid>
    <w:tr w:rsidR="000E72DE" w:rsidTr="000E72DE">
      <w:tc>
        <w:tcPr>
          <w:tcW w:w="7195" w:type="dxa"/>
        </w:tcPr>
        <w:p w:rsidR="000E72DE" w:rsidRDefault="000E72DE" w:rsidP="000E72DE">
          <w:pPr>
            <w:rPr>
              <w:b/>
              <w:bCs/>
              <w:sz w:val="16"/>
              <w:szCs w:val="16"/>
            </w:rPr>
          </w:pPr>
          <w:r>
            <w:rPr>
              <w:b/>
              <w:bCs/>
              <w:sz w:val="16"/>
              <w:szCs w:val="16"/>
            </w:rPr>
            <w:t>Louisiana Department of Education</w:t>
          </w:r>
        </w:p>
      </w:tc>
      <w:tc>
        <w:tcPr>
          <w:tcW w:w="7195" w:type="dxa"/>
        </w:tcPr>
        <w:p w:rsidR="000E72DE" w:rsidRDefault="000E72DE" w:rsidP="000E72DE">
          <w:pPr>
            <w:jc w:val="right"/>
            <w:rPr>
              <w:sz w:val="16"/>
              <w:szCs w:val="16"/>
            </w:rPr>
          </w:pPr>
          <w:r>
            <w:rPr>
              <w:sz w:val="16"/>
              <w:szCs w:val="16"/>
            </w:rPr>
            <w:t>2026-2027 Review Cycle</w:t>
          </w:r>
        </w:p>
      </w:tc>
    </w:tr>
    <w:tr w:rsidR="000E72DE" w:rsidTr="000E72DE">
      <w:tc>
        <w:tcPr>
          <w:tcW w:w="7195" w:type="dxa"/>
        </w:tcPr>
        <w:p w:rsidR="000E72DE" w:rsidRDefault="004F37CE" w:rsidP="000E72DE">
          <w:pPr>
            <w:rPr>
              <w:sz w:val="16"/>
              <w:szCs w:val="16"/>
            </w:rPr>
          </w:pPr>
          <w:hyperlink r:id="rId1">
            <w:r w:rsidR="000E72DE">
              <w:rPr>
                <w:color w:val="017F92"/>
                <w:sz w:val="16"/>
                <w:szCs w:val="16"/>
                <w:u w:val="single"/>
              </w:rPr>
              <w:t>doe.louisiana.gov</w:t>
            </w:r>
          </w:hyperlink>
          <w:r w:rsidR="000E72DE">
            <w:rPr>
              <w:sz w:val="16"/>
              <w:szCs w:val="16"/>
            </w:rPr>
            <w:t xml:space="preserve">  |  P.O. Box 94064 •  Baton Rouge, LA •  70804-9064</w:t>
          </w:r>
        </w:p>
      </w:tc>
      <w:tc>
        <w:tcPr>
          <w:tcW w:w="7195" w:type="dxa"/>
        </w:tcPr>
        <w:p w:rsidR="000E72DE" w:rsidRDefault="000E72DE" w:rsidP="000E72DE">
          <w:pPr>
            <w:jc w:val="right"/>
            <w:rPr>
              <w:sz w:val="16"/>
              <w:szCs w:val="16"/>
            </w:rPr>
          </w:pPr>
          <w:r>
            <w:rPr>
              <w:sz w:val="16"/>
              <w:szCs w:val="16"/>
            </w:rPr>
            <w:t xml:space="preserve">Page </w:t>
          </w:r>
          <w:r>
            <w:rPr>
              <w:sz w:val="16"/>
              <w:szCs w:val="16"/>
            </w:rPr>
            <w:fldChar w:fldCharType="begin"/>
          </w:r>
          <w:r>
            <w:rPr>
              <w:sz w:val="16"/>
              <w:szCs w:val="16"/>
            </w:rPr>
            <w:instrText>PAGE</w:instrText>
          </w:r>
          <w:r>
            <w:rPr>
              <w:sz w:val="16"/>
              <w:szCs w:val="16"/>
            </w:rPr>
            <w:fldChar w:fldCharType="separate"/>
          </w:r>
          <w:r w:rsidR="00AC59A2">
            <w:rPr>
              <w:noProof/>
              <w:sz w:val="16"/>
              <w:szCs w:val="16"/>
            </w:rPr>
            <w:t>14</w:t>
          </w:r>
          <w:r>
            <w:rPr>
              <w:sz w:val="16"/>
              <w:szCs w:val="16"/>
            </w:rPr>
            <w:fldChar w:fldCharType="end"/>
          </w:r>
        </w:p>
      </w:tc>
    </w:tr>
  </w:tbl>
  <w:p w:rsidR="000E72DE" w:rsidRPr="00DD152F" w:rsidRDefault="000E72DE" w:rsidP="000E72DE">
    <w:pPr>
      <w:spacing w:after="0"/>
      <w:rPr>
        <w:sz w:val="2"/>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F37CE" w:rsidRDefault="004F37CE">
      <w:pPr>
        <w:spacing w:after="0" w:line="240" w:lineRule="auto"/>
      </w:pPr>
      <w:r>
        <w:separator/>
      </w:r>
    </w:p>
  </w:footnote>
  <w:footnote w:type="continuationSeparator" w:id="0">
    <w:p w:rsidR="004F37CE" w:rsidRDefault="004F37CE">
      <w:pPr>
        <w:spacing w:after="0" w:line="240" w:lineRule="auto"/>
      </w:pPr>
      <w:r>
        <w:continuationSeparator/>
      </w:r>
    </w:p>
  </w:footnote>
  <w:footnote w:id="1">
    <w:p w:rsidR="007049EE" w:rsidRDefault="007511B0" w:rsidP="000E72DE">
      <w:pPr>
        <w:spacing w:after="0" w:line="240" w:lineRule="auto"/>
        <w:rPr>
          <w:sz w:val="16"/>
          <w:szCs w:val="16"/>
        </w:rPr>
      </w:pPr>
      <w:r>
        <w:rPr>
          <w:vertAlign w:val="superscript"/>
        </w:rPr>
        <w:footnoteRef/>
      </w:r>
      <w:r>
        <w:rPr>
          <w:sz w:val="16"/>
          <w:szCs w:val="16"/>
        </w:rPr>
        <w:t xml:space="preserve">The tiering system in the </w:t>
      </w:r>
      <w:hyperlink r:id="rId1">
        <w:r>
          <w:rPr>
            <w:color w:val="017F92"/>
            <w:sz w:val="16"/>
            <w:szCs w:val="16"/>
            <w:u w:val="single"/>
          </w:rPr>
          <w:t>LDOE’s Online Instructional Materials Review process</w:t>
        </w:r>
      </w:hyperlink>
      <w:r>
        <w:rPr>
          <w:sz w:val="16"/>
          <w:szCs w:val="16"/>
        </w:rPr>
        <w:t xml:space="preserve"> is used to rate the materials’ degree of alignment to state standards, using the respective rubric. The term "tier" in this rating context does not correspond to student achievement levels or degree of needed support commonly used in intervention settings.</w:t>
      </w:r>
    </w:p>
  </w:footnote>
  <w:footnote w:id="2">
    <w:p w:rsidR="007049EE" w:rsidRDefault="007511B0" w:rsidP="000E72DE">
      <w:pPr>
        <w:spacing w:after="0" w:line="240" w:lineRule="auto"/>
        <w:rPr>
          <w:sz w:val="16"/>
          <w:szCs w:val="16"/>
        </w:rPr>
      </w:pPr>
      <w:r>
        <w:rPr>
          <w:vertAlign w:val="superscript"/>
        </w:rPr>
        <w:footnoteRef/>
      </w:r>
      <w:r>
        <w:rPr>
          <w:sz w:val="16"/>
          <w:szCs w:val="16"/>
        </w:rPr>
        <w:t xml:space="preserve">The tiering system in the </w:t>
      </w:r>
      <w:hyperlink r:id="rId2">
        <w:r>
          <w:rPr>
            <w:color w:val="017F92"/>
            <w:sz w:val="16"/>
            <w:szCs w:val="16"/>
            <w:u w:val="single"/>
          </w:rPr>
          <w:t>LDOE’s Online Instructional Materials Review process</w:t>
        </w:r>
      </w:hyperlink>
      <w:r>
        <w:rPr>
          <w:sz w:val="16"/>
          <w:szCs w:val="16"/>
        </w:rPr>
        <w:t xml:space="preserve"> is used to rate the materials’ degree of alignment to state standards, using the respective rubric. The term "tier" in this rating context does not correspond to student achievement levels or degree of needed support commonly used in intervention settings.</w:t>
      </w:r>
    </w:p>
  </w:footnote>
  <w:footnote w:id="3">
    <w:p w:rsidR="007049EE" w:rsidRDefault="007511B0" w:rsidP="000E72DE">
      <w:pPr>
        <w:spacing w:after="0" w:line="240" w:lineRule="auto"/>
        <w:rPr>
          <w:sz w:val="16"/>
          <w:szCs w:val="16"/>
        </w:rPr>
      </w:pPr>
      <w:r>
        <w:rPr>
          <w:vertAlign w:val="superscript"/>
        </w:rPr>
        <w:footnoteRef/>
      </w:r>
      <w:r>
        <w:rPr>
          <w:sz w:val="16"/>
          <w:szCs w:val="16"/>
        </w:rPr>
        <w:t xml:space="preserve">The tiering system in the </w:t>
      </w:r>
      <w:hyperlink r:id="rId3">
        <w:r>
          <w:rPr>
            <w:color w:val="017F92"/>
            <w:sz w:val="16"/>
            <w:szCs w:val="16"/>
            <w:u w:val="single"/>
          </w:rPr>
          <w:t>LDOE’s Online Instructional Materials Review process</w:t>
        </w:r>
      </w:hyperlink>
      <w:r>
        <w:rPr>
          <w:sz w:val="16"/>
          <w:szCs w:val="16"/>
        </w:rPr>
        <w:t xml:space="preserve"> is used to rate the materials’ degree of alignment to state standards, using the respective rubric. The term "tier" in this rating context does not correspond to student achievement levels or degree of needed support commonly used in intervention settings.</w:t>
      </w:r>
    </w:p>
  </w:footnote>
  <w:footnote w:id="4">
    <w:p w:rsidR="007049EE" w:rsidRDefault="007511B0" w:rsidP="000E72DE">
      <w:pPr>
        <w:spacing w:after="0" w:line="240" w:lineRule="auto"/>
        <w:rPr>
          <w:sz w:val="20"/>
          <w:szCs w:val="20"/>
        </w:rPr>
      </w:pPr>
      <w:r>
        <w:rPr>
          <w:vertAlign w:val="superscript"/>
        </w:rPr>
        <w:footnoteRef/>
      </w:r>
      <w:r>
        <w:rPr>
          <w:sz w:val="20"/>
          <w:szCs w:val="20"/>
        </w:rPr>
        <w:t xml:space="preserve"> </w:t>
      </w:r>
      <w:r>
        <w:rPr>
          <w:b/>
          <w:bCs/>
          <w:sz w:val="16"/>
          <w:szCs w:val="16"/>
        </w:rPr>
        <w:t xml:space="preserve"> Required Indicators of Superior Quality</w:t>
      </w:r>
      <w:r>
        <w:rPr>
          <w:sz w:val="16"/>
          <w:szCs w:val="16"/>
        </w:rPr>
        <w:t xml:space="preserve"> are labeled “</w:t>
      </w:r>
      <w:r>
        <w:rPr>
          <w:b/>
          <w:bCs/>
          <w:sz w:val="16"/>
          <w:szCs w:val="16"/>
        </w:rPr>
        <w:t>Required</w:t>
      </w:r>
      <w:r>
        <w:rPr>
          <w:sz w:val="16"/>
          <w:szCs w:val="16"/>
        </w:rPr>
        <w:t>” and shaded orange.</w:t>
      </w:r>
    </w:p>
  </w:footnote>
  <w:footnote w:id="5">
    <w:p w:rsidR="00054DCA" w:rsidRDefault="00054DCA">
      <w:pPr>
        <w:spacing w:after="0" w:line="240" w:lineRule="auto"/>
        <w:rPr>
          <w:color w:val="017F92"/>
          <w:sz w:val="16"/>
          <w:szCs w:val="16"/>
        </w:rPr>
      </w:pPr>
      <w:r>
        <w:rPr>
          <w:vertAlign w:val="superscript"/>
        </w:rPr>
        <w:footnoteRef/>
      </w:r>
      <w:r>
        <w:rPr>
          <w:sz w:val="20"/>
          <w:szCs w:val="20"/>
        </w:rPr>
        <w:t xml:space="preserve"> </w:t>
      </w:r>
      <w:r>
        <w:rPr>
          <w:sz w:val="16"/>
          <w:szCs w:val="16"/>
        </w:rPr>
        <w:t xml:space="preserve">IDA Knowledge and Practice Standards </w:t>
      </w:r>
      <w:hyperlink r:id="rId4">
        <w:r>
          <w:rPr>
            <w:color w:val="017F92"/>
            <w:sz w:val="16"/>
            <w:szCs w:val="16"/>
            <w:u w:val="single"/>
          </w:rPr>
          <w:t>https://dyslexiaida.org/knowledge-and-practices/</w:t>
        </w:r>
      </w:hyperlink>
      <w:r>
        <w:rPr>
          <w:color w:val="017F92"/>
          <w:sz w:val="16"/>
          <w:szCs w:val="16"/>
        </w:rPr>
        <w:t xml:space="preserve"> </w:t>
      </w:r>
    </w:p>
  </w:footnote>
  <w:footnote w:id="6">
    <w:p w:rsidR="00054DCA" w:rsidRDefault="00054DCA">
      <w:pPr>
        <w:spacing w:after="0" w:line="240" w:lineRule="auto"/>
        <w:rPr>
          <w:sz w:val="16"/>
          <w:szCs w:val="16"/>
        </w:rPr>
      </w:pPr>
      <w:r>
        <w:rPr>
          <w:vertAlign w:val="superscript"/>
        </w:rPr>
        <w:footnoteRef/>
      </w:r>
      <w:r>
        <w:rPr>
          <w:sz w:val="20"/>
          <w:szCs w:val="20"/>
        </w:rPr>
        <w:t xml:space="preserve"> </w:t>
      </w:r>
      <w:r>
        <w:rPr>
          <w:sz w:val="16"/>
          <w:szCs w:val="16"/>
        </w:rPr>
        <w:t xml:space="preserve">International Multisensory Structured Language Education Council </w:t>
      </w:r>
      <w:hyperlink r:id="rId5">
        <w:r>
          <w:rPr>
            <w:color w:val="017F92"/>
            <w:sz w:val="16"/>
            <w:szCs w:val="16"/>
            <w:u w:val="single"/>
          </w:rPr>
          <w:t>https://www.imslec.org/</w:t>
        </w:r>
      </w:hyperlink>
      <w:r>
        <w:rPr>
          <w:sz w:val="16"/>
          <w:szCs w:val="16"/>
        </w:rPr>
        <w:t xml:space="preserve"> </w:t>
      </w:r>
    </w:p>
  </w:footnote>
  <w:footnote w:id="7">
    <w:p w:rsidR="00054DCA" w:rsidRDefault="00054DCA">
      <w:pPr>
        <w:spacing w:after="0" w:line="240" w:lineRule="auto"/>
        <w:rPr>
          <w:sz w:val="16"/>
          <w:szCs w:val="16"/>
        </w:rPr>
      </w:pPr>
      <w:r>
        <w:rPr>
          <w:vertAlign w:val="superscript"/>
        </w:rPr>
        <w:footnoteRef/>
      </w:r>
      <w:r>
        <w:rPr>
          <w:sz w:val="16"/>
          <w:szCs w:val="16"/>
        </w:rPr>
        <w:t xml:space="preserve"> Orton-Gillingham Academy</w:t>
      </w:r>
      <w:r>
        <w:rPr>
          <w:color w:val="017F92"/>
          <w:sz w:val="16"/>
          <w:szCs w:val="16"/>
        </w:rPr>
        <w:t xml:space="preserve"> </w:t>
      </w:r>
      <w:hyperlink r:id="rId6">
        <w:r>
          <w:rPr>
            <w:color w:val="017F92"/>
            <w:sz w:val="16"/>
            <w:szCs w:val="16"/>
            <w:u w:val="single"/>
          </w:rPr>
          <w:t>https://www.ortonacademy.org/</w:t>
        </w:r>
      </w:hyperlink>
      <w:r>
        <w:rPr>
          <w:sz w:val="16"/>
          <w:szCs w:val="16"/>
        </w:rPr>
        <w:t xml:space="preserve"> </w:t>
      </w:r>
    </w:p>
  </w:footnote>
  <w:footnote w:id="8">
    <w:p w:rsidR="00054DCA" w:rsidRDefault="00054DCA">
      <w:pPr>
        <w:spacing w:after="0" w:line="240" w:lineRule="auto"/>
        <w:rPr>
          <w:sz w:val="16"/>
          <w:szCs w:val="16"/>
        </w:rPr>
      </w:pPr>
      <w:r>
        <w:rPr>
          <w:vertAlign w:val="superscript"/>
        </w:rPr>
        <w:footnoteRef/>
      </w:r>
      <w:r>
        <w:rPr>
          <w:sz w:val="20"/>
          <w:szCs w:val="20"/>
        </w:rPr>
        <w:t xml:space="preserve"> </w:t>
      </w:r>
      <w:r>
        <w:rPr>
          <w:sz w:val="16"/>
          <w:szCs w:val="16"/>
        </w:rPr>
        <w:t xml:space="preserve">Academy of Orton-Gillingham Practitioners and Educators </w:t>
      </w:r>
      <w:hyperlink r:id="rId7">
        <w:r>
          <w:rPr>
            <w:color w:val="017F92"/>
            <w:sz w:val="16"/>
            <w:szCs w:val="16"/>
            <w:u w:val="single"/>
          </w:rPr>
          <w:t>https://www.ortonacademy.org/</w:t>
        </w:r>
      </w:hyperlink>
      <w:r>
        <w:rPr>
          <w:sz w:val="16"/>
          <w:szCs w:val="16"/>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049EE" w:rsidRDefault="007511B0">
    <w:pPr>
      <w:spacing w:after="0"/>
      <w:rPr>
        <w:sz w:val="12"/>
        <w:szCs w:val="12"/>
      </w:rPr>
    </w:pPr>
    <w:r>
      <w:rPr>
        <w:noProof/>
        <w:sz w:val="12"/>
        <w:szCs w:val="12"/>
        <w:lang w:val="en-US"/>
      </w:rPr>
      <w:drawing>
        <wp:anchor distT="0" distB="0" distL="0" distR="0" simplePos="0" relativeHeight="251655680" behindDoc="0" locked="0" layoutInCell="1" hidden="0" allowOverlap="1">
          <wp:simplePos x="0" y="0"/>
          <wp:positionH relativeFrom="page">
            <wp:posOffset>2076450</wp:posOffset>
          </wp:positionH>
          <wp:positionV relativeFrom="page">
            <wp:posOffset>0</wp:posOffset>
          </wp:positionV>
          <wp:extent cx="8020050" cy="300038"/>
          <wp:effectExtent l="0" t="0" r="0" b="0"/>
          <wp:wrapTopAndBottom distT="0" distB="0"/>
          <wp:docPr id="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l="40310" r="40310"/>
                  <a:stretch>
                    <a:fillRect/>
                  </a:stretch>
                </pic:blipFill>
                <pic:spPr>
                  <a:xfrm>
                    <a:off x="0" y="0"/>
                    <a:ext cx="8020050" cy="300038"/>
                  </a:xfrm>
                  <a:prstGeom prst="rect">
                    <a:avLst/>
                  </a:prstGeom>
                  <a:ln/>
                </pic:spPr>
              </pic:pic>
            </a:graphicData>
          </a:graphic>
        </wp:anchor>
      </w:drawing>
    </w:r>
    <w:r>
      <w:rPr>
        <w:noProof/>
        <w:sz w:val="12"/>
        <w:szCs w:val="12"/>
        <w:lang w:val="en-US"/>
      </w:rPr>
      <w:drawing>
        <wp:anchor distT="0" distB="0" distL="0" distR="0" simplePos="0" relativeHeight="251656704" behindDoc="0" locked="0" layoutInCell="1" hidden="0" allowOverlap="1">
          <wp:simplePos x="0" y="0"/>
          <wp:positionH relativeFrom="page">
            <wp:posOffset>-238124</wp:posOffset>
          </wp:positionH>
          <wp:positionV relativeFrom="page">
            <wp:posOffset>0</wp:posOffset>
          </wp:positionV>
          <wp:extent cx="8020050" cy="300038"/>
          <wp:effectExtent l="0" t="0" r="0" b="0"/>
          <wp:wrapTopAndBottom distT="0" distB="0"/>
          <wp:docPr id="8"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l="40310" r="40310"/>
                  <a:stretch>
                    <a:fillRect/>
                  </a:stretch>
                </pic:blipFill>
                <pic:spPr>
                  <a:xfrm>
                    <a:off x="0" y="0"/>
                    <a:ext cx="8020050" cy="300038"/>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049EE" w:rsidRDefault="007511B0">
    <w:pPr>
      <w:spacing w:after="0"/>
      <w:rPr>
        <w:b/>
        <w:bCs/>
        <w:color w:val="4D4D4F"/>
      </w:rPr>
    </w:pPr>
    <w:r>
      <w:rPr>
        <w:noProof/>
        <w:lang w:val="en-US"/>
      </w:rPr>
      <w:drawing>
        <wp:anchor distT="0" distB="0" distL="0" distR="0" simplePos="0" relativeHeight="251657728" behindDoc="0" locked="0" layoutInCell="1" hidden="0" allowOverlap="1">
          <wp:simplePos x="0" y="0"/>
          <wp:positionH relativeFrom="column">
            <wp:posOffset>-466724</wp:posOffset>
          </wp:positionH>
          <wp:positionV relativeFrom="paragraph">
            <wp:posOffset>0</wp:posOffset>
          </wp:positionV>
          <wp:extent cx="7791450" cy="1200012"/>
          <wp:effectExtent l="0" t="0" r="0" b="0"/>
          <wp:wrapTopAndBottom distT="0" distB="0"/>
          <wp:docPr id="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t="87" b="87"/>
                  <a:stretch>
                    <a:fillRect/>
                  </a:stretch>
                </pic:blipFill>
                <pic:spPr>
                  <a:xfrm>
                    <a:off x="0" y="0"/>
                    <a:ext cx="7791450" cy="1200012"/>
                  </a:xfrm>
                  <a:prstGeom prst="rect">
                    <a:avLst/>
                  </a:prstGeom>
                  <a:ln/>
                </pic:spPr>
              </pic:pic>
            </a:graphicData>
          </a:graphic>
        </wp:anchor>
      </w:drawing>
    </w:r>
  </w:p>
  <w:p w:rsidR="007049EE" w:rsidRDefault="000D6922">
    <w:pPr>
      <w:rPr>
        <w:b/>
        <w:bCs/>
      </w:rPr>
    </w:pPr>
    <w:r>
      <w:rPr>
        <w:b/>
        <w:bCs/>
        <w:color w:val="3C1053"/>
        <w:sz w:val="30"/>
        <w:szCs w:val="30"/>
      </w:rPr>
      <w:t>Office of Teaching and Learning</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03EDD"/>
    <w:multiLevelType w:val="multilevel"/>
    <w:tmpl w:val="DAA201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85E3988"/>
    <w:multiLevelType w:val="multilevel"/>
    <w:tmpl w:val="91A636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92A4CD3"/>
    <w:multiLevelType w:val="multilevel"/>
    <w:tmpl w:val="FAF404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9725E24"/>
    <w:multiLevelType w:val="multilevel"/>
    <w:tmpl w:val="CBA85F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CDC4E0E"/>
    <w:multiLevelType w:val="multilevel"/>
    <w:tmpl w:val="7E0E5B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EBC5C78"/>
    <w:multiLevelType w:val="multilevel"/>
    <w:tmpl w:val="507C13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C265EFF"/>
    <w:multiLevelType w:val="multilevel"/>
    <w:tmpl w:val="383EF7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9EB1D05"/>
    <w:multiLevelType w:val="multilevel"/>
    <w:tmpl w:val="E6525C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E9F260D"/>
    <w:multiLevelType w:val="multilevel"/>
    <w:tmpl w:val="EE34E4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A2D5609"/>
    <w:multiLevelType w:val="multilevel"/>
    <w:tmpl w:val="A46E9B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4E1950EF"/>
    <w:multiLevelType w:val="multilevel"/>
    <w:tmpl w:val="495818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5D5727F3"/>
    <w:multiLevelType w:val="multilevel"/>
    <w:tmpl w:val="80C2F7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62440A19"/>
    <w:multiLevelType w:val="multilevel"/>
    <w:tmpl w:val="1E4237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67560CE1"/>
    <w:multiLevelType w:val="multilevel"/>
    <w:tmpl w:val="8F1A42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681E22ED"/>
    <w:multiLevelType w:val="multilevel"/>
    <w:tmpl w:val="0DC494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79B13E49"/>
    <w:multiLevelType w:val="multilevel"/>
    <w:tmpl w:val="8BA241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7DFF65BA"/>
    <w:multiLevelType w:val="multilevel"/>
    <w:tmpl w:val="A68250EC"/>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11"/>
  </w:num>
  <w:num w:numId="2">
    <w:abstractNumId w:val="1"/>
  </w:num>
  <w:num w:numId="3">
    <w:abstractNumId w:val="5"/>
  </w:num>
  <w:num w:numId="4">
    <w:abstractNumId w:val="13"/>
  </w:num>
  <w:num w:numId="5">
    <w:abstractNumId w:val="15"/>
  </w:num>
  <w:num w:numId="6">
    <w:abstractNumId w:val="6"/>
  </w:num>
  <w:num w:numId="7">
    <w:abstractNumId w:val="4"/>
  </w:num>
  <w:num w:numId="8">
    <w:abstractNumId w:val="16"/>
  </w:num>
  <w:num w:numId="9">
    <w:abstractNumId w:val="14"/>
  </w:num>
  <w:num w:numId="10">
    <w:abstractNumId w:val="12"/>
  </w:num>
  <w:num w:numId="11">
    <w:abstractNumId w:val="7"/>
  </w:num>
  <w:num w:numId="12">
    <w:abstractNumId w:val="2"/>
  </w:num>
  <w:num w:numId="13">
    <w:abstractNumId w:val="8"/>
  </w:num>
  <w:num w:numId="14">
    <w:abstractNumId w:val="10"/>
  </w:num>
  <w:num w:numId="15">
    <w:abstractNumId w:val="9"/>
  </w:num>
  <w:num w:numId="16">
    <w:abstractNumId w:val="0"/>
  </w:num>
  <w:num w:numId="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isplayBackgroundShape/>
  <w:embedTrueTypeFonts/>
  <w:proofState w:spelling="clean" w:grammar="clean"/>
  <w:documentProtection w:edit="forms" w:enforcement="1" w:cryptProviderType="rsaAES" w:cryptAlgorithmClass="hash" w:cryptAlgorithmType="typeAny" w:cryptAlgorithmSid="14" w:cryptSpinCount="100000" w:hash="IWO2FTltPxNBiNGGBju2fsUMMLc54R28SDZMYOqi0saCfm4P3QIf1P0OJozf7UYsq/4TSVN7+ISWjkzjx81s3Q==" w:salt="NBaXCG0u25OvYHvE52a7ag=="/>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049EE"/>
    <w:rsid w:val="00052B33"/>
    <w:rsid w:val="00054DCA"/>
    <w:rsid w:val="000B5954"/>
    <w:rsid w:val="000C22C1"/>
    <w:rsid w:val="000D6922"/>
    <w:rsid w:val="000E72DE"/>
    <w:rsid w:val="00104FFC"/>
    <w:rsid w:val="00141B7F"/>
    <w:rsid w:val="00174AD3"/>
    <w:rsid w:val="00335B0F"/>
    <w:rsid w:val="003B6CFB"/>
    <w:rsid w:val="003D4EFB"/>
    <w:rsid w:val="004B4C54"/>
    <w:rsid w:val="004F37CE"/>
    <w:rsid w:val="007049EE"/>
    <w:rsid w:val="00727A7A"/>
    <w:rsid w:val="007511B0"/>
    <w:rsid w:val="00754A87"/>
    <w:rsid w:val="0076368C"/>
    <w:rsid w:val="00775719"/>
    <w:rsid w:val="00821BA7"/>
    <w:rsid w:val="00981976"/>
    <w:rsid w:val="00994FD3"/>
    <w:rsid w:val="00AC59A2"/>
    <w:rsid w:val="00BA293A"/>
    <w:rsid w:val="00C85D5E"/>
    <w:rsid w:val="00CF3658"/>
    <w:rsid w:val="00CF618C"/>
    <w:rsid w:val="00DD152F"/>
    <w:rsid w:val="00EE6BCC"/>
    <w:rsid w:val="00EF297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4107471"/>
  <w15:docId w15:val="{6EDE80A0-6BFE-45A3-AF92-DBC5FBD3DF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Public Sans" w:eastAsia="Public Sans" w:hAnsi="Public Sans" w:cs="Public Sans"/>
        <w:color w:val="4E4E51"/>
        <w:sz w:val="22"/>
        <w:szCs w:val="22"/>
        <w:lang w:val="en" w:eastAsia="en-US" w:bidi="ar-SA"/>
      </w:rPr>
    </w:rPrDefault>
    <w:pPrDefault>
      <w:pPr>
        <w:spacing w:after="200" w:line="28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200" w:after="0"/>
      <w:ind w:left="-20"/>
      <w:outlineLvl w:val="0"/>
    </w:pPr>
    <w:rPr>
      <w:b/>
      <w:bCs/>
      <w:color w:val="3C1053"/>
      <w:sz w:val="48"/>
      <w:szCs w:val="48"/>
    </w:rPr>
  </w:style>
  <w:style w:type="paragraph" w:styleId="Heading2">
    <w:name w:val="heading 2"/>
    <w:basedOn w:val="Normal"/>
    <w:next w:val="Normal"/>
    <w:pPr>
      <w:keepNext/>
      <w:keepLines/>
      <w:spacing w:before="120" w:after="0"/>
      <w:outlineLvl w:val="1"/>
    </w:pPr>
    <w:rPr>
      <w:b/>
      <w:bCs/>
      <w:color w:val="017F92"/>
      <w:sz w:val="32"/>
      <w:szCs w:val="32"/>
    </w:rPr>
  </w:style>
  <w:style w:type="paragraph" w:styleId="Heading3">
    <w:name w:val="heading 3"/>
    <w:basedOn w:val="Normal"/>
    <w:next w:val="Normal"/>
    <w:pPr>
      <w:keepNext/>
      <w:keepLines/>
      <w:spacing w:before="200" w:after="0" w:line="240" w:lineRule="auto"/>
      <w:outlineLvl w:val="2"/>
    </w:pPr>
    <w:rPr>
      <w:b/>
      <w:bCs/>
      <w:sz w:val="24"/>
      <w:szCs w:val="24"/>
    </w:rPr>
  </w:style>
  <w:style w:type="paragraph" w:styleId="Heading4">
    <w:name w:val="heading 4"/>
    <w:basedOn w:val="Normal"/>
    <w:next w:val="Normal"/>
    <w:pPr>
      <w:keepNext/>
      <w:keepLines/>
      <w:spacing w:before="200" w:line="240" w:lineRule="auto"/>
      <w:outlineLvl w:val="3"/>
    </w:pPr>
    <w:rPr>
      <w:b/>
      <w:bCs/>
      <w:color w:val="4D4D4F"/>
      <w:sz w:val="20"/>
      <w:szCs w:val="20"/>
    </w:rPr>
  </w:style>
  <w:style w:type="paragraph" w:styleId="Heading5">
    <w:name w:val="heading 5"/>
    <w:basedOn w:val="Normal"/>
    <w:next w:val="Normal"/>
    <w:pPr>
      <w:keepNext/>
      <w:keepLines/>
      <w:outlineLvl w:val="4"/>
    </w:pPr>
  </w:style>
  <w:style w:type="paragraph" w:styleId="Heading6">
    <w:name w:val="heading 6"/>
    <w:basedOn w:val="Normal"/>
    <w:next w:val="Normal"/>
    <w:pPr>
      <w:keepNext/>
      <w:keepLines/>
      <w:outlineLvl w:val="5"/>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200" w:after="0" w:line="240" w:lineRule="auto"/>
    </w:pPr>
    <w:rPr>
      <w:b/>
      <w:bCs/>
      <w:color w:val="3C1053"/>
      <w:sz w:val="56"/>
      <w:szCs w:val="56"/>
    </w:rPr>
  </w:style>
  <w:style w:type="paragraph" w:styleId="Subtitle">
    <w:name w:val="Subtitle"/>
    <w:basedOn w:val="Normal"/>
    <w:next w:val="Normal"/>
    <w:pPr>
      <w:keepNext/>
      <w:keepLines/>
    </w:pPr>
    <w:rPr>
      <w:rFonts w:ascii="Public Sans Medium" w:eastAsia="Public Sans Medium" w:hAnsi="Public Sans Medium" w:cs="Public Sans Medium"/>
      <w:color w:val="3C1053"/>
      <w:sz w:val="28"/>
      <w:szCs w:val="28"/>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EE6BC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E6BCC"/>
    <w:rPr>
      <w:rFonts w:ascii="Segoe UI" w:hAnsi="Segoe UI" w:cs="Segoe UI"/>
      <w:sz w:val="18"/>
      <w:szCs w:val="18"/>
    </w:rPr>
  </w:style>
  <w:style w:type="paragraph" w:styleId="Header">
    <w:name w:val="header"/>
    <w:basedOn w:val="Normal"/>
    <w:link w:val="HeaderChar"/>
    <w:uiPriority w:val="99"/>
    <w:unhideWhenUsed/>
    <w:rsid w:val="000E7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0E72DE"/>
  </w:style>
  <w:style w:type="paragraph" w:styleId="Footer">
    <w:name w:val="footer"/>
    <w:basedOn w:val="Normal"/>
    <w:link w:val="FooterChar"/>
    <w:uiPriority w:val="99"/>
    <w:unhideWhenUsed/>
    <w:rsid w:val="000E7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0E72DE"/>
  </w:style>
  <w:style w:type="table" w:styleId="TableGrid">
    <w:name w:val="Table Grid"/>
    <w:basedOn w:val="TableNormal"/>
    <w:uiPriority w:val="39"/>
    <w:rsid w:val="000E72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054DC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s://bese.louisiana.gov/docs/default-source/policy-page/28v35.pdf" TargetMode="External"/><Relationship Id="rId13" Type="http://schemas.openxmlformats.org/officeDocument/2006/relationships/header" Target="header2.xml"/><Relationship Id="rId18" Type="http://schemas.openxmlformats.org/officeDocument/2006/relationships/glossaryDocument" Target="glossary/document.xml"/><Relationship Id="rId3" Type="http://schemas.openxmlformats.org/officeDocument/2006/relationships/settings" Target="settings.xml"/><Relationship Id="rId7" Type="http://schemas.openxmlformats.org/officeDocument/2006/relationships/hyperlink" Target="https://doe.louisiana.gov/docs/default-source/literacy/louisiana-tiered-pathway-for-literacy-support-framework-2025.pdf?sfvrsn=afadb7dd_1" TargetMode="Externa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yperlink" Target="https://www.doa.la.gov/media/lptcr4d2/28v35.pdf" TargetMode="External"/><Relationship Id="rId10" Type="http://schemas.openxmlformats.org/officeDocument/2006/relationships/hyperlink" Target="https://doe.louisiana.gov/school-system-leaders/instructional-materials-reviews/curricular-resources-annotated-reviews"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bese.louisiana.gov/docs/default-source/policy-page/28v101-(1).pdf"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doe.louisiana.gov/"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doe.louisiana.gov/"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http://doe.louisiana.gov/"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www.louisianabelieves.com/academics/ONLINE-INSTRUCTIONAL-MATERIALS-REVIEWS/curricular-resources-annotated-reviews" TargetMode="External"/><Relationship Id="rId7" Type="http://schemas.openxmlformats.org/officeDocument/2006/relationships/hyperlink" Target="https://www.ortonacademy.org/" TargetMode="External"/><Relationship Id="rId2" Type="http://schemas.openxmlformats.org/officeDocument/2006/relationships/hyperlink" Target="https://www.louisianabelieves.com/academics/ONLINE-INSTRUCTIONAL-MATERIALS-REVIEWS/curricular-resources-annotated-reviews" TargetMode="External"/><Relationship Id="rId1" Type="http://schemas.openxmlformats.org/officeDocument/2006/relationships/hyperlink" Target="https://www.louisianabelieves.com/academics/ONLINE-INSTRUCTIONAL-MATERIALS-REVIEWS/curricular-resources-annotated-reviews" TargetMode="External"/><Relationship Id="rId6" Type="http://schemas.openxmlformats.org/officeDocument/2006/relationships/hyperlink" Target="https://www.ortonacademy.org/" TargetMode="External"/><Relationship Id="rId5" Type="http://schemas.openxmlformats.org/officeDocument/2006/relationships/hyperlink" Target="https://www.imslec.org/" TargetMode="External"/><Relationship Id="rId4" Type="http://schemas.openxmlformats.org/officeDocument/2006/relationships/hyperlink" Target="https://dyslexiaida.org/knowledge-and-practice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efaultPlaceholder_-1854013440"/>
        <w:category>
          <w:name w:val="General"/>
          <w:gallery w:val="placeholder"/>
        </w:category>
        <w:types>
          <w:type w:val="bbPlcHdr"/>
        </w:types>
        <w:behaviors>
          <w:behavior w:val="content"/>
        </w:behaviors>
        <w:guid w:val="{33A5F15D-4E7E-4238-BB10-8F1E42F5B50F}"/>
      </w:docPartPr>
      <w:docPartBody>
        <w:p w:rsidR="00DC447A" w:rsidRDefault="00662211">
          <w:r w:rsidRPr="000577F9">
            <w:rPr>
              <w:rStyle w:val="PlaceholderText"/>
            </w:rPr>
            <w:t>Click or tap here to enter text.</w:t>
          </w:r>
        </w:p>
      </w:docPartBody>
    </w:docPart>
    <w:docPart>
      <w:docPartPr>
        <w:name w:val="DefaultPlaceholder_-1854013439"/>
        <w:category>
          <w:name w:val="General"/>
          <w:gallery w:val="placeholder"/>
        </w:category>
        <w:types>
          <w:type w:val="bbPlcHdr"/>
        </w:types>
        <w:behaviors>
          <w:behavior w:val="content"/>
        </w:behaviors>
        <w:guid w:val="{185B37D1-5C1C-4394-BB0B-994B654FCF62}"/>
      </w:docPartPr>
      <w:docPartBody>
        <w:p w:rsidR="00DC447A" w:rsidRDefault="00662211">
          <w:r w:rsidRPr="000577F9">
            <w:rPr>
              <w:rStyle w:val="PlaceholderText"/>
            </w:rPr>
            <w:t>Choose an item.</w:t>
          </w:r>
        </w:p>
      </w:docPartBody>
    </w:docPart>
    <w:docPart>
      <w:docPartPr>
        <w:name w:val="DB528EC0E37041A9B9BD790A81E9B9F2"/>
        <w:category>
          <w:name w:val="General"/>
          <w:gallery w:val="placeholder"/>
        </w:category>
        <w:types>
          <w:type w:val="bbPlcHdr"/>
        </w:types>
        <w:behaviors>
          <w:behavior w:val="content"/>
        </w:behaviors>
        <w:guid w:val="{0AD6F7DF-6E02-4CDC-A39C-83DF69D08892}"/>
      </w:docPartPr>
      <w:docPartBody>
        <w:p w:rsidR="00DC447A" w:rsidRDefault="00662211" w:rsidP="00662211">
          <w:pPr>
            <w:pStyle w:val="DB528EC0E37041A9B9BD790A81E9B9F2"/>
          </w:pPr>
          <w:r w:rsidRPr="000577F9">
            <w:rPr>
              <w:rStyle w:val="PlaceholderText"/>
            </w:rPr>
            <w:t>Choose an item.</w:t>
          </w:r>
        </w:p>
      </w:docPartBody>
    </w:docPart>
    <w:docPart>
      <w:docPartPr>
        <w:name w:val="58D6EC1932F64EABA9F56A461C26C527"/>
        <w:category>
          <w:name w:val="General"/>
          <w:gallery w:val="placeholder"/>
        </w:category>
        <w:types>
          <w:type w:val="bbPlcHdr"/>
        </w:types>
        <w:behaviors>
          <w:behavior w:val="content"/>
        </w:behaviors>
        <w:guid w:val="{0F662B06-1D2E-4F9F-B513-6CD44B1BC2C5}"/>
      </w:docPartPr>
      <w:docPartBody>
        <w:p w:rsidR="00DC447A" w:rsidRDefault="00662211" w:rsidP="00662211">
          <w:pPr>
            <w:pStyle w:val="58D6EC1932F64EABA9F56A461C26C527"/>
          </w:pPr>
          <w:r w:rsidRPr="000577F9">
            <w:rPr>
              <w:rStyle w:val="PlaceholderText"/>
            </w:rPr>
            <w:t>Choose an item.</w:t>
          </w:r>
        </w:p>
      </w:docPartBody>
    </w:docPart>
    <w:docPart>
      <w:docPartPr>
        <w:name w:val="B5EF6085ED7049A59E3F66F18779437C"/>
        <w:category>
          <w:name w:val="General"/>
          <w:gallery w:val="placeholder"/>
        </w:category>
        <w:types>
          <w:type w:val="bbPlcHdr"/>
        </w:types>
        <w:behaviors>
          <w:behavior w:val="content"/>
        </w:behaviors>
        <w:guid w:val="{CC0576EA-B6F6-48FC-91BF-CBD6648BA068}"/>
      </w:docPartPr>
      <w:docPartBody>
        <w:p w:rsidR="00DC447A" w:rsidRDefault="00662211" w:rsidP="00662211">
          <w:pPr>
            <w:pStyle w:val="B5EF6085ED7049A59E3F66F18779437C"/>
          </w:pPr>
          <w:r w:rsidRPr="000577F9">
            <w:rPr>
              <w:rStyle w:val="PlaceholderText"/>
            </w:rPr>
            <w:t>Choose an item.</w:t>
          </w:r>
        </w:p>
      </w:docPartBody>
    </w:docPart>
    <w:docPart>
      <w:docPartPr>
        <w:name w:val="178DB50B8AD74DBEB509C3E61F3E8963"/>
        <w:category>
          <w:name w:val="General"/>
          <w:gallery w:val="placeholder"/>
        </w:category>
        <w:types>
          <w:type w:val="bbPlcHdr"/>
        </w:types>
        <w:behaviors>
          <w:behavior w:val="content"/>
        </w:behaviors>
        <w:guid w:val="{3F0CB586-EAC2-4453-89C8-B0AF725400AD}"/>
      </w:docPartPr>
      <w:docPartBody>
        <w:p w:rsidR="00DC447A" w:rsidRDefault="00662211" w:rsidP="00662211">
          <w:pPr>
            <w:pStyle w:val="178DB50B8AD74DBEB509C3E61F3E8963"/>
          </w:pPr>
          <w:r w:rsidRPr="000577F9">
            <w:rPr>
              <w:rStyle w:val="PlaceholderText"/>
            </w:rPr>
            <w:t>Choose an item.</w:t>
          </w:r>
        </w:p>
      </w:docPartBody>
    </w:docPart>
    <w:docPart>
      <w:docPartPr>
        <w:name w:val="1ACD97CBF470498AA8D7040D9DEC2122"/>
        <w:category>
          <w:name w:val="General"/>
          <w:gallery w:val="placeholder"/>
        </w:category>
        <w:types>
          <w:type w:val="bbPlcHdr"/>
        </w:types>
        <w:behaviors>
          <w:behavior w:val="content"/>
        </w:behaviors>
        <w:guid w:val="{62591044-60AE-40B6-B1E8-19BB70582E89}"/>
      </w:docPartPr>
      <w:docPartBody>
        <w:p w:rsidR="00DC447A" w:rsidRDefault="00662211" w:rsidP="00662211">
          <w:pPr>
            <w:pStyle w:val="1ACD97CBF470498AA8D7040D9DEC2122"/>
          </w:pPr>
          <w:r w:rsidRPr="000577F9">
            <w:rPr>
              <w:rStyle w:val="PlaceholderText"/>
            </w:rPr>
            <w:t>Choose an item.</w:t>
          </w:r>
        </w:p>
      </w:docPartBody>
    </w:docPart>
    <w:docPart>
      <w:docPartPr>
        <w:name w:val="A905F045368F413086215A5BA362E3E0"/>
        <w:category>
          <w:name w:val="General"/>
          <w:gallery w:val="placeholder"/>
        </w:category>
        <w:types>
          <w:type w:val="bbPlcHdr"/>
        </w:types>
        <w:behaviors>
          <w:behavior w:val="content"/>
        </w:behaviors>
        <w:guid w:val="{531957EF-123F-49E0-8B48-305D3B1B8C1C}"/>
      </w:docPartPr>
      <w:docPartBody>
        <w:p w:rsidR="00DC447A" w:rsidRDefault="00662211" w:rsidP="00662211">
          <w:pPr>
            <w:pStyle w:val="A905F045368F413086215A5BA362E3E0"/>
          </w:pPr>
          <w:r w:rsidRPr="000577F9">
            <w:rPr>
              <w:rStyle w:val="PlaceholderText"/>
            </w:rPr>
            <w:t>Choose an item.</w:t>
          </w:r>
        </w:p>
      </w:docPartBody>
    </w:docPart>
    <w:docPart>
      <w:docPartPr>
        <w:name w:val="95B4F25E41D54627B1D892AF2D1611FB"/>
        <w:category>
          <w:name w:val="General"/>
          <w:gallery w:val="placeholder"/>
        </w:category>
        <w:types>
          <w:type w:val="bbPlcHdr"/>
        </w:types>
        <w:behaviors>
          <w:behavior w:val="content"/>
        </w:behaviors>
        <w:guid w:val="{601CB1D6-343B-441F-8A0C-F967202C7BD7}"/>
      </w:docPartPr>
      <w:docPartBody>
        <w:p w:rsidR="00DC447A" w:rsidRDefault="00662211" w:rsidP="00662211">
          <w:pPr>
            <w:pStyle w:val="95B4F25E41D54627B1D892AF2D1611FB"/>
          </w:pPr>
          <w:r w:rsidRPr="000577F9">
            <w:rPr>
              <w:rStyle w:val="PlaceholderText"/>
            </w:rPr>
            <w:t>Choose an item.</w:t>
          </w:r>
        </w:p>
      </w:docPartBody>
    </w:docPart>
    <w:docPart>
      <w:docPartPr>
        <w:name w:val="E13615E2E301416BA2A8E091CD4FB396"/>
        <w:category>
          <w:name w:val="General"/>
          <w:gallery w:val="placeholder"/>
        </w:category>
        <w:types>
          <w:type w:val="bbPlcHdr"/>
        </w:types>
        <w:behaviors>
          <w:behavior w:val="content"/>
        </w:behaviors>
        <w:guid w:val="{0762C76D-61D6-4F0C-870B-7AC9D65E40D4}"/>
      </w:docPartPr>
      <w:docPartBody>
        <w:p w:rsidR="00DC447A" w:rsidRDefault="00662211" w:rsidP="00662211">
          <w:pPr>
            <w:pStyle w:val="E13615E2E301416BA2A8E091CD4FB396"/>
          </w:pPr>
          <w:r w:rsidRPr="000577F9">
            <w:rPr>
              <w:rStyle w:val="PlaceholderText"/>
            </w:rPr>
            <w:t>Choose an item.</w:t>
          </w:r>
        </w:p>
      </w:docPartBody>
    </w:docPart>
    <w:docPart>
      <w:docPartPr>
        <w:name w:val="10C69BBA2A7E495AB22B2B73AC0A59A3"/>
        <w:category>
          <w:name w:val="General"/>
          <w:gallery w:val="placeholder"/>
        </w:category>
        <w:types>
          <w:type w:val="bbPlcHdr"/>
        </w:types>
        <w:behaviors>
          <w:behavior w:val="content"/>
        </w:behaviors>
        <w:guid w:val="{1456418D-F5F2-4D62-9549-CFA954DE07B6}"/>
      </w:docPartPr>
      <w:docPartBody>
        <w:p w:rsidR="00DC447A" w:rsidRDefault="00662211" w:rsidP="00662211">
          <w:pPr>
            <w:pStyle w:val="10C69BBA2A7E495AB22B2B73AC0A59A3"/>
          </w:pPr>
          <w:r w:rsidRPr="000577F9">
            <w:rPr>
              <w:rStyle w:val="PlaceholderText"/>
            </w:rPr>
            <w:t>Choose an item.</w:t>
          </w:r>
        </w:p>
      </w:docPartBody>
    </w:docPart>
    <w:docPart>
      <w:docPartPr>
        <w:name w:val="091A6A528687401F8AF5F53FE5B00CA1"/>
        <w:category>
          <w:name w:val="General"/>
          <w:gallery w:val="placeholder"/>
        </w:category>
        <w:types>
          <w:type w:val="bbPlcHdr"/>
        </w:types>
        <w:behaviors>
          <w:behavior w:val="content"/>
        </w:behaviors>
        <w:guid w:val="{73301F01-022B-4253-9877-64337EFE5A2F}"/>
      </w:docPartPr>
      <w:docPartBody>
        <w:p w:rsidR="00DC447A" w:rsidRDefault="00662211" w:rsidP="00662211">
          <w:pPr>
            <w:pStyle w:val="091A6A528687401F8AF5F53FE5B00CA1"/>
          </w:pPr>
          <w:r w:rsidRPr="000577F9">
            <w:rPr>
              <w:rStyle w:val="PlaceholderText"/>
            </w:rPr>
            <w:t>Choose an item.</w:t>
          </w:r>
        </w:p>
      </w:docPartBody>
    </w:docPart>
    <w:docPart>
      <w:docPartPr>
        <w:name w:val="6EAB773FDE554FA8998BA92E72D4BE58"/>
        <w:category>
          <w:name w:val="General"/>
          <w:gallery w:val="placeholder"/>
        </w:category>
        <w:types>
          <w:type w:val="bbPlcHdr"/>
        </w:types>
        <w:behaviors>
          <w:behavior w:val="content"/>
        </w:behaviors>
        <w:guid w:val="{B785D10B-8C92-4131-95E3-06A84CE2AB19}"/>
      </w:docPartPr>
      <w:docPartBody>
        <w:p w:rsidR="00DC447A" w:rsidRDefault="00662211" w:rsidP="00662211">
          <w:pPr>
            <w:pStyle w:val="6EAB773FDE554FA8998BA92E72D4BE58"/>
          </w:pPr>
          <w:r w:rsidRPr="000577F9">
            <w:rPr>
              <w:rStyle w:val="PlaceholderText"/>
            </w:rPr>
            <w:t>Choose an item.</w:t>
          </w:r>
        </w:p>
      </w:docPartBody>
    </w:docPart>
    <w:docPart>
      <w:docPartPr>
        <w:name w:val="56B9BC7257814906A80CF7ACC2503A10"/>
        <w:category>
          <w:name w:val="General"/>
          <w:gallery w:val="placeholder"/>
        </w:category>
        <w:types>
          <w:type w:val="bbPlcHdr"/>
        </w:types>
        <w:behaviors>
          <w:behavior w:val="content"/>
        </w:behaviors>
        <w:guid w:val="{53D81101-65D1-41F0-AACB-F0660616D452}"/>
      </w:docPartPr>
      <w:docPartBody>
        <w:p w:rsidR="00DC447A" w:rsidRDefault="00662211" w:rsidP="00662211">
          <w:pPr>
            <w:pStyle w:val="56B9BC7257814906A80CF7ACC2503A10"/>
          </w:pPr>
          <w:r w:rsidRPr="000577F9">
            <w:rPr>
              <w:rStyle w:val="PlaceholderText"/>
            </w:rPr>
            <w:t>Click or tap here to enter text.</w:t>
          </w:r>
        </w:p>
      </w:docPartBody>
    </w:docPart>
    <w:docPart>
      <w:docPartPr>
        <w:name w:val="0D9C28EC64414A55B47D563AEECCFB80"/>
        <w:category>
          <w:name w:val="General"/>
          <w:gallery w:val="placeholder"/>
        </w:category>
        <w:types>
          <w:type w:val="bbPlcHdr"/>
        </w:types>
        <w:behaviors>
          <w:behavior w:val="content"/>
        </w:behaviors>
        <w:guid w:val="{B9AF70F9-3695-472F-A3A9-14A89B219D92}"/>
      </w:docPartPr>
      <w:docPartBody>
        <w:p w:rsidR="00DC447A" w:rsidRDefault="00662211" w:rsidP="00662211">
          <w:pPr>
            <w:pStyle w:val="0D9C28EC64414A55B47D563AEECCFB80"/>
          </w:pPr>
          <w:r w:rsidRPr="000577F9">
            <w:rPr>
              <w:rStyle w:val="PlaceholderText"/>
            </w:rPr>
            <w:t>Choose an item.</w:t>
          </w:r>
        </w:p>
      </w:docPartBody>
    </w:docPart>
    <w:docPart>
      <w:docPartPr>
        <w:name w:val="8A8E1DCABCD3455797D221B9A7AD5B8A"/>
        <w:category>
          <w:name w:val="General"/>
          <w:gallery w:val="placeholder"/>
        </w:category>
        <w:types>
          <w:type w:val="bbPlcHdr"/>
        </w:types>
        <w:behaviors>
          <w:behavior w:val="content"/>
        </w:behaviors>
        <w:guid w:val="{86082484-0FB3-46C4-B607-8DEB5D730DF8}"/>
      </w:docPartPr>
      <w:docPartBody>
        <w:p w:rsidR="00DC447A" w:rsidRDefault="00662211" w:rsidP="00662211">
          <w:pPr>
            <w:pStyle w:val="8A8E1DCABCD3455797D221B9A7AD5B8A"/>
          </w:pPr>
          <w:r w:rsidRPr="000577F9">
            <w:rPr>
              <w:rStyle w:val="PlaceholderText"/>
            </w:rPr>
            <w:t>Click or tap here to enter text.</w:t>
          </w:r>
        </w:p>
      </w:docPartBody>
    </w:docPart>
    <w:docPart>
      <w:docPartPr>
        <w:name w:val="D58A922216814B1A929992A7FB97CD28"/>
        <w:category>
          <w:name w:val="General"/>
          <w:gallery w:val="placeholder"/>
        </w:category>
        <w:types>
          <w:type w:val="bbPlcHdr"/>
        </w:types>
        <w:behaviors>
          <w:behavior w:val="content"/>
        </w:behaviors>
        <w:guid w:val="{E5AD1887-1E30-462A-93E9-874FA50B62D4}"/>
      </w:docPartPr>
      <w:docPartBody>
        <w:p w:rsidR="00DC447A" w:rsidRDefault="00662211" w:rsidP="00662211">
          <w:pPr>
            <w:pStyle w:val="D58A922216814B1A929992A7FB97CD28"/>
          </w:pPr>
          <w:r w:rsidRPr="000577F9">
            <w:rPr>
              <w:rStyle w:val="PlaceholderText"/>
            </w:rPr>
            <w:t>Choose an item.</w:t>
          </w:r>
        </w:p>
      </w:docPartBody>
    </w:docPart>
    <w:docPart>
      <w:docPartPr>
        <w:name w:val="37F6E20EAE22434C8818D2E9AAD37062"/>
        <w:category>
          <w:name w:val="General"/>
          <w:gallery w:val="placeholder"/>
        </w:category>
        <w:types>
          <w:type w:val="bbPlcHdr"/>
        </w:types>
        <w:behaviors>
          <w:behavior w:val="content"/>
        </w:behaviors>
        <w:guid w:val="{C0AE6FF0-85E5-4123-ACBF-5E2612C8ACD8}"/>
      </w:docPartPr>
      <w:docPartBody>
        <w:p w:rsidR="00DC447A" w:rsidRDefault="00662211" w:rsidP="00662211">
          <w:pPr>
            <w:pStyle w:val="37F6E20EAE22434C8818D2E9AAD37062"/>
          </w:pPr>
          <w:r w:rsidRPr="000577F9">
            <w:rPr>
              <w:rStyle w:val="PlaceholderText"/>
            </w:rPr>
            <w:t>Click or tap here to enter text.</w:t>
          </w:r>
        </w:p>
      </w:docPartBody>
    </w:docPart>
    <w:docPart>
      <w:docPartPr>
        <w:name w:val="504E4ABE79DE433FA142D9346CD4CC64"/>
        <w:category>
          <w:name w:val="General"/>
          <w:gallery w:val="placeholder"/>
        </w:category>
        <w:types>
          <w:type w:val="bbPlcHdr"/>
        </w:types>
        <w:behaviors>
          <w:behavior w:val="content"/>
        </w:behaviors>
        <w:guid w:val="{9465E93B-766F-45CA-8A59-E34920EB1777}"/>
      </w:docPartPr>
      <w:docPartBody>
        <w:p w:rsidR="00DC447A" w:rsidRDefault="00662211" w:rsidP="00662211">
          <w:pPr>
            <w:pStyle w:val="504E4ABE79DE433FA142D9346CD4CC64"/>
          </w:pPr>
          <w:r w:rsidRPr="000577F9">
            <w:rPr>
              <w:rStyle w:val="PlaceholderText"/>
            </w:rPr>
            <w:t>Choose an item.</w:t>
          </w:r>
        </w:p>
      </w:docPartBody>
    </w:docPart>
    <w:docPart>
      <w:docPartPr>
        <w:name w:val="B1139FBF93214930BBD23D41970BD128"/>
        <w:category>
          <w:name w:val="General"/>
          <w:gallery w:val="placeholder"/>
        </w:category>
        <w:types>
          <w:type w:val="bbPlcHdr"/>
        </w:types>
        <w:behaviors>
          <w:behavior w:val="content"/>
        </w:behaviors>
        <w:guid w:val="{EFA13531-067B-4EC0-A1D2-E2A1CB0BA644}"/>
      </w:docPartPr>
      <w:docPartBody>
        <w:p w:rsidR="00DC447A" w:rsidRDefault="00662211" w:rsidP="00662211">
          <w:pPr>
            <w:pStyle w:val="B1139FBF93214930BBD23D41970BD128"/>
          </w:pPr>
          <w:r w:rsidRPr="000577F9">
            <w:rPr>
              <w:rStyle w:val="PlaceholderText"/>
            </w:rPr>
            <w:t>Click or tap here to enter text.</w:t>
          </w:r>
        </w:p>
      </w:docPartBody>
    </w:docPart>
    <w:docPart>
      <w:docPartPr>
        <w:name w:val="3ECE042F079A447D9560A924077E6930"/>
        <w:category>
          <w:name w:val="General"/>
          <w:gallery w:val="placeholder"/>
        </w:category>
        <w:types>
          <w:type w:val="bbPlcHdr"/>
        </w:types>
        <w:behaviors>
          <w:behavior w:val="content"/>
        </w:behaviors>
        <w:guid w:val="{015A5ED1-5683-4525-A0C0-B29322497B4A}"/>
      </w:docPartPr>
      <w:docPartBody>
        <w:p w:rsidR="00DC447A" w:rsidRDefault="00662211" w:rsidP="00662211">
          <w:pPr>
            <w:pStyle w:val="3ECE042F079A447D9560A924077E6930"/>
          </w:pPr>
          <w:r w:rsidRPr="000577F9">
            <w:rPr>
              <w:rStyle w:val="PlaceholderText"/>
            </w:rPr>
            <w:t>Choose an item.</w:t>
          </w:r>
        </w:p>
      </w:docPartBody>
    </w:docPart>
    <w:docPart>
      <w:docPartPr>
        <w:name w:val="49A0ECA2D84B46FAA1A9C31814E0A21C"/>
        <w:category>
          <w:name w:val="General"/>
          <w:gallery w:val="placeholder"/>
        </w:category>
        <w:types>
          <w:type w:val="bbPlcHdr"/>
        </w:types>
        <w:behaviors>
          <w:behavior w:val="content"/>
        </w:behaviors>
        <w:guid w:val="{AE6F8F50-96E9-4861-AA09-BC6D1F7650FF}"/>
      </w:docPartPr>
      <w:docPartBody>
        <w:p w:rsidR="00DC447A" w:rsidRDefault="00662211" w:rsidP="00662211">
          <w:pPr>
            <w:pStyle w:val="49A0ECA2D84B46FAA1A9C31814E0A21C"/>
          </w:pPr>
          <w:r w:rsidRPr="000577F9">
            <w:rPr>
              <w:rStyle w:val="PlaceholderText"/>
            </w:rPr>
            <w:t>Click or tap here to enter text.</w:t>
          </w:r>
        </w:p>
      </w:docPartBody>
    </w:docPart>
    <w:docPart>
      <w:docPartPr>
        <w:name w:val="629C1B0FD6994682A89C55608CEADD13"/>
        <w:category>
          <w:name w:val="General"/>
          <w:gallery w:val="placeholder"/>
        </w:category>
        <w:types>
          <w:type w:val="bbPlcHdr"/>
        </w:types>
        <w:behaviors>
          <w:behavior w:val="content"/>
        </w:behaviors>
        <w:guid w:val="{62879646-C03E-4683-B81C-F4B8C13CBF57}"/>
      </w:docPartPr>
      <w:docPartBody>
        <w:p w:rsidR="00DC447A" w:rsidRDefault="00662211" w:rsidP="00662211">
          <w:pPr>
            <w:pStyle w:val="629C1B0FD6994682A89C55608CEADD13"/>
          </w:pPr>
          <w:r w:rsidRPr="000577F9">
            <w:rPr>
              <w:rStyle w:val="PlaceholderText"/>
            </w:rPr>
            <w:t>Choose an item.</w:t>
          </w:r>
        </w:p>
      </w:docPartBody>
    </w:docPart>
    <w:docPart>
      <w:docPartPr>
        <w:name w:val="F367A118941E49ACA6D9CA06DDAC9D1F"/>
        <w:category>
          <w:name w:val="General"/>
          <w:gallery w:val="placeholder"/>
        </w:category>
        <w:types>
          <w:type w:val="bbPlcHdr"/>
        </w:types>
        <w:behaviors>
          <w:behavior w:val="content"/>
        </w:behaviors>
        <w:guid w:val="{5FA7C83B-3232-4B8A-9BBA-30ADE26547A2}"/>
      </w:docPartPr>
      <w:docPartBody>
        <w:p w:rsidR="00DC447A" w:rsidRDefault="00662211" w:rsidP="00662211">
          <w:pPr>
            <w:pStyle w:val="F367A118941E49ACA6D9CA06DDAC9D1F"/>
          </w:pPr>
          <w:r w:rsidRPr="000577F9">
            <w:rPr>
              <w:rStyle w:val="PlaceholderText"/>
            </w:rPr>
            <w:t>Click or tap here to enter text.</w:t>
          </w:r>
        </w:p>
      </w:docPartBody>
    </w:docPart>
    <w:docPart>
      <w:docPartPr>
        <w:name w:val="08D2CB28C47D4C2084F1435DD00E6388"/>
        <w:category>
          <w:name w:val="General"/>
          <w:gallery w:val="placeholder"/>
        </w:category>
        <w:types>
          <w:type w:val="bbPlcHdr"/>
        </w:types>
        <w:behaviors>
          <w:behavior w:val="content"/>
        </w:behaviors>
        <w:guid w:val="{ABDB4E4C-07E6-4BD3-802A-7E965DC46D71}"/>
      </w:docPartPr>
      <w:docPartBody>
        <w:p w:rsidR="00DC447A" w:rsidRDefault="00662211" w:rsidP="00662211">
          <w:pPr>
            <w:pStyle w:val="08D2CB28C47D4C2084F1435DD00E6388"/>
          </w:pPr>
          <w:r w:rsidRPr="000577F9">
            <w:rPr>
              <w:rStyle w:val="PlaceholderText"/>
            </w:rPr>
            <w:t>Choose an item.</w:t>
          </w:r>
        </w:p>
      </w:docPartBody>
    </w:docPart>
    <w:docPart>
      <w:docPartPr>
        <w:name w:val="368C15770AB444D987A705B417F687C1"/>
        <w:category>
          <w:name w:val="General"/>
          <w:gallery w:val="placeholder"/>
        </w:category>
        <w:types>
          <w:type w:val="bbPlcHdr"/>
        </w:types>
        <w:behaviors>
          <w:behavior w:val="content"/>
        </w:behaviors>
        <w:guid w:val="{550E2059-9B07-4F45-97A2-BB660516E2CA}"/>
      </w:docPartPr>
      <w:docPartBody>
        <w:p w:rsidR="00DC447A" w:rsidRDefault="00662211" w:rsidP="00662211">
          <w:pPr>
            <w:pStyle w:val="368C15770AB444D987A705B417F687C1"/>
          </w:pPr>
          <w:r w:rsidRPr="000577F9">
            <w:rPr>
              <w:rStyle w:val="PlaceholderText"/>
            </w:rPr>
            <w:t>Click or tap here to enter text.</w:t>
          </w:r>
        </w:p>
      </w:docPartBody>
    </w:docPart>
    <w:docPart>
      <w:docPartPr>
        <w:name w:val="3FDE02D9FF4346419DC5597181E94E02"/>
        <w:category>
          <w:name w:val="General"/>
          <w:gallery w:val="placeholder"/>
        </w:category>
        <w:types>
          <w:type w:val="bbPlcHdr"/>
        </w:types>
        <w:behaviors>
          <w:behavior w:val="content"/>
        </w:behaviors>
        <w:guid w:val="{227D987E-9F03-4ADA-AE47-6D494A026D4B}"/>
      </w:docPartPr>
      <w:docPartBody>
        <w:p w:rsidR="00DC447A" w:rsidRDefault="00662211" w:rsidP="00662211">
          <w:pPr>
            <w:pStyle w:val="3FDE02D9FF4346419DC5597181E94E02"/>
          </w:pPr>
          <w:r w:rsidRPr="000577F9">
            <w:rPr>
              <w:rStyle w:val="PlaceholderText"/>
            </w:rPr>
            <w:t>Choose an item.</w:t>
          </w:r>
        </w:p>
      </w:docPartBody>
    </w:docPart>
    <w:docPart>
      <w:docPartPr>
        <w:name w:val="39EF3625DC0641508E10084244B13DD0"/>
        <w:category>
          <w:name w:val="General"/>
          <w:gallery w:val="placeholder"/>
        </w:category>
        <w:types>
          <w:type w:val="bbPlcHdr"/>
        </w:types>
        <w:behaviors>
          <w:behavior w:val="content"/>
        </w:behaviors>
        <w:guid w:val="{867B28C0-535F-451D-AC52-FB7FB98A75C4}"/>
      </w:docPartPr>
      <w:docPartBody>
        <w:p w:rsidR="00DC447A" w:rsidRDefault="00662211" w:rsidP="00662211">
          <w:pPr>
            <w:pStyle w:val="39EF3625DC0641508E10084244B13DD0"/>
          </w:pPr>
          <w:r w:rsidRPr="000577F9">
            <w:rPr>
              <w:rStyle w:val="PlaceholderText"/>
            </w:rPr>
            <w:t>Click or tap here to enter text.</w:t>
          </w:r>
        </w:p>
      </w:docPartBody>
    </w:docPart>
    <w:docPart>
      <w:docPartPr>
        <w:name w:val="AB1D7C4E4AE243ED9F14D268FBA0DBE3"/>
        <w:category>
          <w:name w:val="General"/>
          <w:gallery w:val="placeholder"/>
        </w:category>
        <w:types>
          <w:type w:val="bbPlcHdr"/>
        </w:types>
        <w:behaviors>
          <w:behavior w:val="content"/>
        </w:behaviors>
        <w:guid w:val="{4EEE23AD-8069-4786-A018-096663262255}"/>
      </w:docPartPr>
      <w:docPartBody>
        <w:p w:rsidR="00DC447A" w:rsidRDefault="00662211" w:rsidP="00662211">
          <w:pPr>
            <w:pStyle w:val="AB1D7C4E4AE243ED9F14D268FBA0DBE3"/>
          </w:pPr>
          <w:r w:rsidRPr="000577F9">
            <w:rPr>
              <w:rStyle w:val="PlaceholderText"/>
            </w:rPr>
            <w:t>Choose an item.</w:t>
          </w:r>
        </w:p>
      </w:docPartBody>
    </w:docPart>
    <w:docPart>
      <w:docPartPr>
        <w:name w:val="9FF7E64288DC44458BFE2BF4ED1222A4"/>
        <w:category>
          <w:name w:val="General"/>
          <w:gallery w:val="placeholder"/>
        </w:category>
        <w:types>
          <w:type w:val="bbPlcHdr"/>
        </w:types>
        <w:behaviors>
          <w:behavior w:val="content"/>
        </w:behaviors>
        <w:guid w:val="{82D9C0B8-86FC-46A7-89FB-DAACFED528F4}"/>
      </w:docPartPr>
      <w:docPartBody>
        <w:p w:rsidR="00DC447A" w:rsidRDefault="00662211" w:rsidP="00662211">
          <w:pPr>
            <w:pStyle w:val="9FF7E64288DC44458BFE2BF4ED1222A4"/>
          </w:pPr>
          <w:r w:rsidRPr="000577F9">
            <w:rPr>
              <w:rStyle w:val="PlaceholderText"/>
            </w:rPr>
            <w:t>Click or tap here to enter text.</w:t>
          </w:r>
        </w:p>
      </w:docPartBody>
    </w:docPart>
    <w:docPart>
      <w:docPartPr>
        <w:name w:val="2AEEF3B19FFE4ED49BC0278DD33A3595"/>
        <w:category>
          <w:name w:val="General"/>
          <w:gallery w:val="placeholder"/>
        </w:category>
        <w:types>
          <w:type w:val="bbPlcHdr"/>
        </w:types>
        <w:behaviors>
          <w:behavior w:val="content"/>
        </w:behaviors>
        <w:guid w:val="{B56C6FF0-07CA-4350-BED8-3890BC6A5794}"/>
      </w:docPartPr>
      <w:docPartBody>
        <w:p w:rsidR="00DC447A" w:rsidRDefault="00662211" w:rsidP="00662211">
          <w:pPr>
            <w:pStyle w:val="2AEEF3B19FFE4ED49BC0278DD33A3595"/>
          </w:pPr>
          <w:r w:rsidRPr="000577F9">
            <w:rPr>
              <w:rStyle w:val="PlaceholderText"/>
            </w:rPr>
            <w:t>Choose an item.</w:t>
          </w:r>
        </w:p>
      </w:docPartBody>
    </w:docPart>
    <w:docPart>
      <w:docPartPr>
        <w:name w:val="63761F36D15F454DA4766E191A052D2B"/>
        <w:category>
          <w:name w:val="General"/>
          <w:gallery w:val="placeholder"/>
        </w:category>
        <w:types>
          <w:type w:val="bbPlcHdr"/>
        </w:types>
        <w:behaviors>
          <w:behavior w:val="content"/>
        </w:behaviors>
        <w:guid w:val="{4C53F6D6-700A-4E29-8FBE-6816728B2716}"/>
      </w:docPartPr>
      <w:docPartBody>
        <w:p w:rsidR="00DC447A" w:rsidRDefault="00662211" w:rsidP="00662211">
          <w:pPr>
            <w:pStyle w:val="63761F36D15F454DA4766E191A052D2B"/>
          </w:pPr>
          <w:r w:rsidRPr="000577F9">
            <w:rPr>
              <w:rStyle w:val="PlaceholderText"/>
            </w:rPr>
            <w:t>Click or tap here to enter text.</w:t>
          </w:r>
        </w:p>
      </w:docPartBody>
    </w:docPart>
    <w:docPart>
      <w:docPartPr>
        <w:name w:val="94DEFAE4E2154C26B26995044FFD4CCE"/>
        <w:category>
          <w:name w:val="General"/>
          <w:gallery w:val="placeholder"/>
        </w:category>
        <w:types>
          <w:type w:val="bbPlcHdr"/>
        </w:types>
        <w:behaviors>
          <w:behavior w:val="content"/>
        </w:behaviors>
        <w:guid w:val="{61B5238E-8BEF-4932-8908-C4DB3E8EE1E8}"/>
      </w:docPartPr>
      <w:docPartBody>
        <w:p w:rsidR="00DC447A" w:rsidRDefault="00662211" w:rsidP="00662211">
          <w:pPr>
            <w:pStyle w:val="94DEFAE4E2154C26B26995044FFD4CCE"/>
          </w:pPr>
          <w:r w:rsidRPr="000577F9">
            <w:rPr>
              <w:rStyle w:val="PlaceholderText"/>
            </w:rPr>
            <w:t>Choose an item.</w:t>
          </w:r>
        </w:p>
      </w:docPartBody>
    </w:docPart>
    <w:docPart>
      <w:docPartPr>
        <w:name w:val="81654FE85E00424D95FDD4BE58F89731"/>
        <w:category>
          <w:name w:val="General"/>
          <w:gallery w:val="placeholder"/>
        </w:category>
        <w:types>
          <w:type w:val="bbPlcHdr"/>
        </w:types>
        <w:behaviors>
          <w:behavior w:val="content"/>
        </w:behaviors>
        <w:guid w:val="{2C83430F-B6BA-414A-9C2C-93C084B5DF41}"/>
      </w:docPartPr>
      <w:docPartBody>
        <w:p w:rsidR="00DC447A" w:rsidRDefault="00662211" w:rsidP="00662211">
          <w:pPr>
            <w:pStyle w:val="81654FE85E00424D95FDD4BE58F89731"/>
          </w:pPr>
          <w:r w:rsidRPr="000577F9">
            <w:rPr>
              <w:rStyle w:val="PlaceholderText"/>
            </w:rPr>
            <w:t>Click or tap here to enter text.</w:t>
          </w:r>
        </w:p>
      </w:docPartBody>
    </w:docPart>
    <w:docPart>
      <w:docPartPr>
        <w:name w:val="F402EF8A71134A40BA21CED08FC3D7E8"/>
        <w:category>
          <w:name w:val="General"/>
          <w:gallery w:val="placeholder"/>
        </w:category>
        <w:types>
          <w:type w:val="bbPlcHdr"/>
        </w:types>
        <w:behaviors>
          <w:behavior w:val="content"/>
        </w:behaviors>
        <w:guid w:val="{7B461DCC-1627-4762-BFD3-36B88A680E25}"/>
      </w:docPartPr>
      <w:docPartBody>
        <w:p w:rsidR="00DC447A" w:rsidRDefault="00662211" w:rsidP="00662211">
          <w:pPr>
            <w:pStyle w:val="F402EF8A71134A40BA21CED08FC3D7E8"/>
          </w:pPr>
          <w:r w:rsidRPr="000577F9">
            <w:rPr>
              <w:rStyle w:val="PlaceholderText"/>
            </w:rPr>
            <w:t>Choose an item.</w:t>
          </w:r>
        </w:p>
      </w:docPartBody>
    </w:docPart>
    <w:docPart>
      <w:docPartPr>
        <w:name w:val="1C2B3F4A7BEF4A43A5C6F12CFA915F70"/>
        <w:category>
          <w:name w:val="General"/>
          <w:gallery w:val="placeholder"/>
        </w:category>
        <w:types>
          <w:type w:val="bbPlcHdr"/>
        </w:types>
        <w:behaviors>
          <w:behavior w:val="content"/>
        </w:behaviors>
        <w:guid w:val="{FD3EEDDA-5AA1-4DD0-9A2E-F5741B3D84B1}"/>
      </w:docPartPr>
      <w:docPartBody>
        <w:p w:rsidR="00DC447A" w:rsidRDefault="00662211" w:rsidP="00662211">
          <w:pPr>
            <w:pStyle w:val="1C2B3F4A7BEF4A43A5C6F12CFA915F70"/>
          </w:pPr>
          <w:r w:rsidRPr="000577F9">
            <w:rPr>
              <w:rStyle w:val="PlaceholderText"/>
            </w:rPr>
            <w:t>Click or tap here to enter text.</w:t>
          </w:r>
        </w:p>
      </w:docPartBody>
    </w:docPart>
    <w:docPart>
      <w:docPartPr>
        <w:name w:val="82D63AB84ADE4EE4A4AD3CEEAF3BFFD1"/>
        <w:category>
          <w:name w:val="General"/>
          <w:gallery w:val="placeholder"/>
        </w:category>
        <w:types>
          <w:type w:val="bbPlcHdr"/>
        </w:types>
        <w:behaviors>
          <w:behavior w:val="content"/>
        </w:behaviors>
        <w:guid w:val="{DAC73CC6-40E6-4AD7-8C2B-21628BBB2C18}"/>
      </w:docPartPr>
      <w:docPartBody>
        <w:p w:rsidR="00DC447A" w:rsidRDefault="00662211" w:rsidP="00662211">
          <w:pPr>
            <w:pStyle w:val="82D63AB84ADE4EE4A4AD3CEEAF3BFFD1"/>
          </w:pPr>
          <w:r w:rsidRPr="000577F9">
            <w:rPr>
              <w:rStyle w:val="PlaceholderText"/>
            </w:rPr>
            <w:t>Choose an item.</w:t>
          </w:r>
        </w:p>
      </w:docPartBody>
    </w:docPart>
    <w:docPart>
      <w:docPartPr>
        <w:name w:val="1FE809EEF36D474B8BFA3BAEEF43A9BF"/>
        <w:category>
          <w:name w:val="General"/>
          <w:gallery w:val="placeholder"/>
        </w:category>
        <w:types>
          <w:type w:val="bbPlcHdr"/>
        </w:types>
        <w:behaviors>
          <w:behavior w:val="content"/>
        </w:behaviors>
        <w:guid w:val="{40848A67-DCEF-4825-A373-94194FCB850D}"/>
      </w:docPartPr>
      <w:docPartBody>
        <w:p w:rsidR="00DC447A" w:rsidRDefault="00662211" w:rsidP="00662211">
          <w:pPr>
            <w:pStyle w:val="1FE809EEF36D474B8BFA3BAEEF43A9BF"/>
          </w:pPr>
          <w:r w:rsidRPr="000577F9">
            <w:rPr>
              <w:rStyle w:val="PlaceholderText"/>
            </w:rPr>
            <w:t>Click or tap here to enter text.</w:t>
          </w:r>
        </w:p>
      </w:docPartBody>
    </w:docPart>
    <w:docPart>
      <w:docPartPr>
        <w:name w:val="3EA57CB3596C4511931BE41AD67C811C"/>
        <w:category>
          <w:name w:val="General"/>
          <w:gallery w:val="placeholder"/>
        </w:category>
        <w:types>
          <w:type w:val="bbPlcHdr"/>
        </w:types>
        <w:behaviors>
          <w:behavior w:val="content"/>
        </w:behaviors>
        <w:guid w:val="{F924A9F1-B397-4EA6-8877-9217DF939378}"/>
      </w:docPartPr>
      <w:docPartBody>
        <w:p w:rsidR="00DC447A" w:rsidRDefault="00662211" w:rsidP="00662211">
          <w:pPr>
            <w:pStyle w:val="3EA57CB3596C4511931BE41AD67C811C"/>
          </w:pPr>
          <w:r w:rsidRPr="000577F9">
            <w:rPr>
              <w:rStyle w:val="PlaceholderText"/>
            </w:rPr>
            <w:t>Choose an item.</w:t>
          </w:r>
        </w:p>
      </w:docPartBody>
    </w:docPart>
    <w:docPart>
      <w:docPartPr>
        <w:name w:val="AF0C4D3CC2C2444ABFB809BAB9B56647"/>
        <w:category>
          <w:name w:val="General"/>
          <w:gallery w:val="placeholder"/>
        </w:category>
        <w:types>
          <w:type w:val="bbPlcHdr"/>
        </w:types>
        <w:behaviors>
          <w:behavior w:val="content"/>
        </w:behaviors>
        <w:guid w:val="{B645025C-4E9B-47FE-9C38-95CBF7BB168B}"/>
      </w:docPartPr>
      <w:docPartBody>
        <w:p w:rsidR="00DC447A" w:rsidRDefault="00662211" w:rsidP="00662211">
          <w:pPr>
            <w:pStyle w:val="AF0C4D3CC2C2444ABFB809BAB9B56647"/>
          </w:pPr>
          <w:r w:rsidRPr="000577F9">
            <w:rPr>
              <w:rStyle w:val="PlaceholderText"/>
            </w:rPr>
            <w:t>Click or tap here to enter text.</w:t>
          </w:r>
        </w:p>
      </w:docPartBody>
    </w:docPart>
    <w:docPart>
      <w:docPartPr>
        <w:name w:val="F22B5C17C87B4250AD3E5A37C7FD0AE0"/>
        <w:category>
          <w:name w:val="General"/>
          <w:gallery w:val="placeholder"/>
        </w:category>
        <w:types>
          <w:type w:val="bbPlcHdr"/>
        </w:types>
        <w:behaviors>
          <w:behavior w:val="content"/>
        </w:behaviors>
        <w:guid w:val="{D67AE3BB-95C5-4A48-A9C0-96B023A59520}"/>
      </w:docPartPr>
      <w:docPartBody>
        <w:p w:rsidR="00DC447A" w:rsidRDefault="00662211" w:rsidP="00662211">
          <w:pPr>
            <w:pStyle w:val="F22B5C17C87B4250AD3E5A37C7FD0AE0"/>
          </w:pPr>
          <w:r w:rsidRPr="000577F9">
            <w:rPr>
              <w:rStyle w:val="PlaceholderText"/>
            </w:rPr>
            <w:t>Choose an item.</w:t>
          </w:r>
        </w:p>
      </w:docPartBody>
    </w:docPart>
    <w:docPart>
      <w:docPartPr>
        <w:name w:val="09FB670CCF154775BA50215F3B7420B6"/>
        <w:category>
          <w:name w:val="General"/>
          <w:gallery w:val="placeholder"/>
        </w:category>
        <w:types>
          <w:type w:val="bbPlcHdr"/>
        </w:types>
        <w:behaviors>
          <w:behavior w:val="content"/>
        </w:behaviors>
        <w:guid w:val="{0584668D-AB72-42D3-BA39-64395A60A475}"/>
      </w:docPartPr>
      <w:docPartBody>
        <w:p w:rsidR="00DC447A" w:rsidRDefault="00662211" w:rsidP="00662211">
          <w:pPr>
            <w:pStyle w:val="09FB670CCF154775BA50215F3B7420B6"/>
          </w:pPr>
          <w:r w:rsidRPr="000577F9">
            <w:rPr>
              <w:rStyle w:val="PlaceholderText"/>
            </w:rPr>
            <w:t>Click or tap here to enter text.</w:t>
          </w:r>
        </w:p>
      </w:docPartBody>
    </w:docPart>
    <w:docPart>
      <w:docPartPr>
        <w:name w:val="7B6A8430AA414F31B000A1411A70EE1C"/>
        <w:category>
          <w:name w:val="General"/>
          <w:gallery w:val="placeholder"/>
        </w:category>
        <w:types>
          <w:type w:val="bbPlcHdr"/>
        </w:types>
        <w:behaviors>
          <w:behavior w:val="content"/>
        </w:behaviors>
        <w:guid w:val="{C9E5751F-CFF0-4702-B2B3-0F98B394A96F}"/>
      </w:docPartPr>
      <w:docPartBody>
        <w:p w:rsidR="00DC447A" w:rsidRDefault="00662211" w:rsidP="00662211">
          <w:pPr>
            <w:pStyle w:val="7B6A8430AA414F31B000A1411A70EE1C"/>
          </w:pPr>
          <w:r w:rsidRPr="000577F9">
            <w:rPr>
              <w:rStyle w:val="PlaceholderText"/>
            </w:rPr>
            <w:t>Choose an item.</w:t>
          </w:r>
        </w:p>
      </w:docPartBody>
    </w:docPart>
    <w:docPart>
      <w:docPartPr>
        <w:name w:val="F22C3B0B36DC4112B6EEEF8453C7E69C"/>
        <w:category>
          <w:name w:val="General"/>
          <w:gallery w:val="placeholder"/>
        </w:category>
        <w:types>
          <w:type w:val="bbPlcHdr"/>
        </w:types>
        <w:behaviors>
          <w:behavior w:val="content"/>
        </w:behaviors>
        <w:guid w:val="{C1870CA2-27EF-4B7E-AB09-F5B5C0E2D0A5}"/>
      </w:docPartPr>
      <w:docPartBody>
        <w:p w:rsidR="00DC447A" w:rsidRDefault="00662211" w:rsidP="00662211">
          <w:pPr>
            <w:pStyle w:val="F22C3B0B36DC4112B6EEEF8453C7E69C"/>
          </w:pPr>
          <w:r w:rsidRPr="000577F9">
            <w:rPr>
              <w:rStyle w:val="PlaceholderText"/>
            </w:rPr>
            <w:t>Click or tap here to enter text.</w:t>
          </w:r>
        </w:p>
      </w:docPartBody>
    </w:docPart>
    <w:docPart>
      <w:docPartPr>
        <w:name w:val="E72C5BE9170947D79A0B0A7B817AB841"/>
        <w:category>
          <w:name w:val="General"/>
          <w:gallery w:val="placeholder"/>
        </w:category>
        <w:types>
          <w:type w:val="bbPlcHdr"/>
        </w:types>
        <w:behaviors>
          <w:behavior w:val="content"/>
        </w:behaviors>
        <w:guid w:val="{A9C12F26-3A1A-4FD5-B525-03F71CC67679}"/>
      </w:docPartPr>
      <w:docPartBody>
        <w:p w:rsidR="00DC447A" w:rsidRDefault="00662211" w:rsidP="00662211">
          <w:pPr>
            <w:pStyle w:val="E72C5BE9170947D79A0B0A7B817AB841"/>
          </w:pPr>
          <w:r w:rsidRPr="000577F9">
            <w:rPr>
              <w:rStyle w:val="PlaceholderText"/>
            </w:rPr>
            <w:t>Choose an item.</w:t>
          </w:r>
        </w:p>
      </w:docPartBody>
    </w:docPart>
    <w:docPart>
      <w:docPartPr>
        <w:name w:val="A16B9610D9C347048DE86CA9270425C9"/>
        <w:category>
          <w:name w:val="General"/>
          <w:gallery w:val="placeholder"/>
        </w:category>
        <w:types>
          <w:type w:val="bbPlcHdr"/>
        </w:types>
        <w:behaviors>
          <w:behavior w:val="content"/>
        </w:behaviors>
        <w:guid w:val="{917EE367-25AB-4E8C-8FDF-44B197407720}"/>
      </w:docPartPr>
      <w:docPartBody>
        <w:p w:rsidR="00DC447A" w:rsidRDefault="00662211" w:rsidP="00662211">
          <w:pPr>
            <w:pStyle w:val="A16B9610D9C347048DE86CA9270425C9"/>
          </w:pPr>
          <w:r w:rsidRPr="000577F9">
            <w:rPr>
              <w:rStyle w:val="PlaceholderText"/>
            </w:rPr>
            <w:t>Click or tap here to enter text.</w:t>
          </w:r>
        </w:p>
      </w:docPartBody>
    </w:docPart>
    <w:docPart>
      <w:docPartPr>
        <w:name w:val="56C5490639D74777BF01C04996384B37"/>
        <w:category>
          <w:name w:val="General"/>
          <w:gallery w:val="placeholder"/>
        </w:category>
        <w:types>
          <w:type w:val="bbPlcHdr"/>
        </w:types>
        <w:behaviors>
          <w:behavior w:val="content"/>
        </w:behaviors>
        <w:guid w:val="{991B57B5-611B-4066-A561-9598FC8351F6}"/>
      </w:docPartPr>
      <w:docPartBody>
        <w:p w:rsidR="00DC447A" w:rsidRDefault="00662211" w:rsidP="00662211">
          <w:pPr>
            <w:pStyle w:val="56C5490639D74777BF01C04996384B37"/>
          </w:pPr>
          <w:r w:rsidRPr="000577F9">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Public Sans">
    <w:panose1 w:val="00000000000000000000"/>
    <w:charset w:val="00"/>
    <w:family w:val="auto"/>
    <w:pitch w:val="variable"/>
    <w:sig w:usb0="A00000FF" w:usb1="4000205B" w:usb2="00000000" w:usb3="00000000" w:csb0="00000193" w:csb1="00000000"/>
  </w:font>
  <w:font w:name="Public Sans Medium">
    <w:panose1 w:val="00000000000000000000"/>
    <w:charset w:val="00"/>
    <w:family w:val="auto"/>
    <w:pitch w:val="variable"/>
    <w:sig w:usb0="A00000FF" w:usb1="4000205B" w:usb2="00000000" w:usb3="00000000" w:csb0="00000193"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2211"/>
    <w:rsid w:val="00447007"/>
    <w:rsid w:val="00662211"/>
    <w:rsid w:val="00985E82"/>
    <w:rsid w:val="00DC447A"/>
    <w:rsid w:val="00E247B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C447A"/>
    <w:rPr>
      <w:color w:val="808080"/>
    </w:rPr>
  </w:style>
  <w:style w:type="paragraph" w:customStyle="1" w:styleId="E19F7E38E4F0451EAAD285F34A552058">
    <w:name w:val="E19F7E38E4F0451EAAD285F34A552058"/>
    <w:rsid w:val="00662211"/>
  </w:style>
  <w:style w:type="paragraph" w:customStyle="1" w:styleId="6374E9E6812245EFA2C83D138F42CC2F">
    <w:name w:val="6374E9E6812245EFA2C83D138F42CC2F"/>
    <w:rsid w:val="00662211"/>
  </w:style>
  <w:style w:type="paragraph" w:customStyle="1" w:styleId="194D9E4775E74AA2B842C67F4C9BBAA2">
    <w:name w:val="194D9E4775E74AA2B842C67F4C9BBAA2"/>
    <w:rsid w:val="00662211"/>
  </w:style>
  <w:style w:type="paragraph" w:customStyle="1" w:styleId="2A9F31EBC90C494DA0BFF1AF37BFD315">
    <w:name w:val="2A9F31EBC90C494DA0BFF1AF37BFD315"/>
    <w:rsid w:val="00662211"/>
  </w:style>
  <w:style w:type="paragraph" w:customStyle="1" w:styleId="EAF66B3FDDD24A9FBF7976A7E6158DBE">
    <w:name w:val="EAF66B3FDDD24A9FBF7976A7E6158DBE"/>
    <w:rsid w:val="00662211"/>
  </w:style>
  <w:style w:type="paragraph" w:customStyle="1" w:styleId="8772D29CE2C44746BF1C639D19FA3C96">
    <w:name w:val="8772D29CE2C44746BF1C639D19FA3C96"/>
    <w:rsid w:val="00662211"/>
  </w:style>
  <w:style w:type="paragraph" w:customStyle="1" w:styleId="0F93BA85F9A94AB7B9910869A36CBF6E">
    <w:name w:val="0F93BA85F9A94AB7B9910869A36CBF6E"/>
    <w:rsid w:val="00662211"/>
  </w:style>
  <w:style w:type="paragraph" w:customStyle="1" w:styleId="DB528EC0E37041A9B9BD790A81E9B9F2">
    <w:name w:val="DB528EC0E37041A9B9BD790A81E9B9F2"/>
    <w:rsid w:val="00662211"/>
  </w:style>
  <w:style w:type="paragraph" w:customStyle="1" w:styleId="58D6EC1932F64EABA9F56A461C26C527">
    <w:name w:val="58D6EC1932F64EABA9F56A461C26C527"/>
    <w:rsid w:val="00662211"/>
  </w:style>
  <w:style w:type="paragraph" w:customStyle="1" w:styleId="B5EF6085ED7049A59E3F66F18779437C">
    <w:name w:val="B5EF6085ED7049A59E3F66F18779437C"/>
    <w:rsid w:val="00662211"/>
  </w:style>
  <w:style w:type="paragraph" w:customStyle="1" w:styleId="178DB50B8AD74DBEB509C3E61F3E8963">
    <w:name w:val="178DB50B8AD74DBEB509C3E61F3E8963"/>
    <w:rsid w:val="00662211"/>
  </w:style>
  <w:style w:type="paragraph" w:customStyle="1" w:styleId="1ACD97CBF470498AA8D7040D9DEC2122">
    <w:name w:val="1ACD97CBF470498AA8D7040D9DEC2122"/>
    <w:rsid w:val="00662211"/>
  </w:style>
  <w:style w:type="paragraph" w:customStyle="1" w:styleId="A905F045368F413086215A5BA362E3E0">
    <w:name w:val="A905F045368F413086215A5BA362E3E0"/>
    <w:rsid w:val="00662211"/>
  </w:style>
  <w:style w:type="paragraph" w:customStyle="1" w:styleId="95B4F25E41D54627B1D892AF2D1611FB">
    <w:name w:val="95B4F25E41D54627B1D892AF2D1611FB"/>
    <w:rsid w:val="00662211"/>
  </w:style>
  <w:style w:type="paragraph" w:customStyle="1" w:styleId="E13615E2E301416BA2A8E091CD4FB396">
    <w:name w:val="E13615E2E301416BA2A8E091CD4FB396"/>
    <w:rsid w:val="00662211"/>
  </w:style>
  <w:style w:type="paragraph" w:customStyle="1" w:styleId="764CBF030037497D82B2ABB1338ACFCE">
    <w:name w:val="764CBF030037497D82B2ABB1338ACFCE"/>
    <w:rsid w:val="00662211"/>
  </w:style>
  <w:style w:type="paragraph" w:customStyle="1" w:styleId="B4A1AAEA4FDE4AA7A885F43B5B40EFA2">
    <w:name w:val="B4A1AAEA4FDE4AA7A885F43B5B40EFA2"/>
    <w:rsid w:val="00662211"/>
  </w:style>
  <w:style w:type="paragraph" w:customStyle="1" w:styleId="10C69BBA2A7E495AB22B2B73AC0A59A3">
    <w:name w:val="10C69BBA2A7E495AB22B2B73AC0A59A3"/>
    <w:rsid w:val="00662211"/>
  </w:style>
  <w:style w:type="paragraph" w:customStyle="1" w:styleId="091A6A528687401F8AF5F53FE5B00CA1">
    <w:name w:val="091A6A528687401F8AF5F53FE5B00CA1"/>
    <w:rsid w:val="00662211"/>
  </w:style>
  <w:style w:type="paragraph" w:customStyle="1" w:styleId="3BD96C37FD6F430586EC23F1204BA289">
    <w:name w:val="3BD96C37FD6F430586EC23F1204BA289"/>
    <w:rsid w:val="00662211"/>
  </w:style>
  <w:style w:type="paragraph" w:customStyle="1" w:styleId="6EAB773FDE554FA8998BA92E72D4BE58">
    <w:name w:val="6EAB773FDE554FA8998BA92E72D4BE58"/>
    <w:rsid w:val="00662211"/>
  </w:style>
  <w:style w:type="paragraph" w:customStyle="1" w:styleId="56B9BC7257814906A80CF7ACC2503A10">
    <w:name w:val="56B9BC7257814906A80CF7ACC2503A10"/>
    <w:rsid w:val="00662211"/>
  </w:style>
  <w:style w:type="paragraph" w:customStyle="1" w:styleId="0D9C28EC64414A55B47D563AEECCFB80">
    <w:name w:val="0D9C28EC64414A55B47D563AEECCFB80"/>
    <w:rsid w:val="00662211"/>
  </w:style>
  <w:style w:type="paragraph" w:customStyle="1" w:styleId="8A8E1DCABCD3455797D221B9A7AD5B8A">
    <w:name w:val="8A8E1DCABCD3455797D221B9A7AD5B8A"/>
    <w:rsid w:val="00662211"/>
  </w:style>
  <w:style w:type="paragraph" w:customStyle="1" w:styleId="D58A922216814B1A929992A7FB97CD28">
    <w:name w:val="D58A922216814B1A929992A7FB97CD28"/>
    <w:rsid w:val="00662211"/>
  </w:style>
  <w:style w:type="paragraph" w:customStyle="1" w:styleId="37F6E20EAE22434C8818D2E9AAD37062">
    <w:name w:val="37F6E20EAE22434C8818D2E9AAD37062"/>
    <w:rsid w:val="00662211"/>
  </w:style>
  <w:style w:type="paragraph" w:customStyle="1" w:styleId="504E4ABE79DE433FA142D9346CD4CC64">
    <w:name w:val="504E4ABE79DE433FA142D9346CD4CC64"/>
    <w:rsid w:val="00662211"/>
  </w:style>
  <w:style w:type="paragraph" w:customStyle="1" w:styleId="B1139FBF93214930BBD23D41970BD128">
    <w:name w:val="B1139FBF93214930BBD23D41970BD128"/>
    <w:rsid w:val="00662211"/>
  </w:style>
  <w:style w:type="paragraph" w:customStyle="1" w:styleId="3ECE042F079A447D9560A924077E6930">
    <w:name w:val="3ECE042F079A447D9560A924077E6930"/>
    <w:rsid w:val="00662211"/>
  </w:style>
  <w:style w:type="paragraph" w:customStyle="1" w:styleId="49A0ECA2D84B46FAA1A9C31814E0A21C">
    <w:name w:val="49A0ECA2D84B46FAA1A9C31814E0A21C"/>
    <w:rsid w:val="00662211"/>
  </w:style>
  <w:style w:type="paragraph" w:customStyle="1" w:styleId="629C1B0FD6994682A89C55608CEADD13">
    <w:name w:val="629C1B0FD6994682A89C55608CEADD13"/>
    <w:rsid w:val="00662211"/>
  </w:style>
  <w:style w:type="paragraph" w:customStyle="1" w:styleId="F367A118941E49ACA6D9CA06DDAC9D1F">
    <w:name w:val="F367A118941E49ACA6D9CA06DDAC9D1F"/>
    <w:rsid w:val="00662211"/>
  </w:style>
  <w:style w:type="paragraph" w:customStyle="1" w:styleId="08D2CB28C47D4C2084F1435DD00E6388">
    <w:name w:val="08D2CB28C47D4C2084F1435DD00E6388"/>
    <w:rsid w:val="00662211"/>
  </w:style>
  <w:style w:type="paragraph" w:customStyle="1" w:styleId="368C15770AB444D987A705B417F687C1">
    <w:name w:val="368C15770AB444D987A705B417F687C1"/>
    <w:rsid w:val="00662211"/>
  </w:style>
  <w:style w:type="paragraph" w:customStyle="1" w:styleId="3FDE02D9FF4346419DC5597181E94E02">
    <w:name w:val="3FDE02D9FF4346419DC5597181E94E02"/>
    <w:rsid w:val="00662211"/>
  </w:style>
  <w:style w:type="paragraph" w:customStyle="1" w:styleId="39EF3625DC0641508E10084244B13DD0">
    <w:name w:val="39EF3625DC0641508E10084244B13DD0"/>
    <w:rsid w:val="00662211"/>
  </w:style>
  <w:style w:type="paragraph" w:customStyle="1" w:styleId="AB1D7C4E4AE243ED9F14D268FBA0DBE3">
    <w:name w:val="AB1D7C4E4AE243ED9F14D268FBA0DBE3"/>
    <w:rsid w:val="00662211"/>
  </w:style>
  <w:style w:type="paragraph" w:customStyle="1" w:styleId="9FF7E64288DC44458BFE2BF4ED1222A4">
    <w:name w:val="9FF7E64288DC44458BFE2BF4ED1222A4"/>
    <w:rsid w:val="00662211"/>
  </w:style>
  <w:style w:type="paragraph" w:customStyle="1" w:styleId="2AEEF3B19FFE4ED49BC0278DD33A3595">
    <w:name w:val="2AEEF3B19FFE4ED49BC0278DD33A3595"/>
    <w:rsid w:val="00662211"/>
  </w:style>
  <w:style w:type="paragraph" w:customStyle="1" w:styleId="63761F36D15F454DA4766E191A052D2B">
    <w:name w:val="63761F36D15F454DA4766E191A052D2B"/>
    <w:rsid w:val="00662211"/>
  </w:style>
  <w:style w:type="paragraph" w:customStyle="1" w:styleId="94DEFAE4E2154C26B26995044FFD4CCE">
    <w:name w:val="94DEFAE4E2154C26B26995044FFD4CCE"/>
    <w:rsid w:val="00662211"/>
  </w:style>
  <w:style w:type="paragraph" w:customStyle="1" w:styleId="81654FE85E00424D95FDD4BE58F89731">
    <w:name w:val="81654FE85E00424D95FDD4BE58F89731"/>
    <w:rsid w:val="00662211"/>
  </w:style>
  <w:style w:type="paragraph" w:customStyle="1" w:styleId="F402EF8A71134A40BA21CED08FC3D7E8">
    <w:name w:val="F402EF8A71134A40BA21CED08FC3D7E8"/>
    <w:rsid w:val="00662211"/>
  </w:style>
  <w:style w:type="paragraph" w:customStyle="1" w:styleId="1C2B3F4A7BEF4A43A5C6F12CFA915F70">
    <w:name w:val="1C2B3F4A7BEF4A43A5C6F12CFA915F70"/>
    <w:rsid w:val="00662211"/>
  </w:style>
  <w:style w:type="paragraph" w:customStyle="1" w:styleId="82D63AB84ADE4EE4A4AD3CEEAF3BFFD1">
    <w:name w:val="82D63AB84ADE4EE4A4AD3CEEAF3BFFD1"/>
    <w:rsid w:val="00662211"/>
  </w:style>
  <w:style w:type="paragraph" w:customStyle="1" w:styleId="1FE809EEF36D474B8BFA3BAEEF43A9BF">
    <w:name w:val="1FE809EEF36D474B8BFA3BAEEF43A9BF"/>
    <w:rsid w:val="00662211"/>
  </w:style>
  <w:style w:type="paragraph" w:customStyle="1" w:styleId="3EA57CB3596C4511931BE41AD67C811C">
    <w:name w:val="3EA57CB3596C4511931BE41AD67C811C"/>
    <w:rsid w:val="00662211"/>
  </w:style>
  <w:style w:type="paragraph" w:customStyle="1" w:styleId="AF0C4D3CC2C2444ABFB809BAB9B56647">
    <w:name w:val="AF0C4D3CC2C2444ABFB809BAB9B56647"/>
    <w:rsid w:val="00662211"/>
  </w:style>
  <w:style w:type="paragraph" w:customStyle="1" w:styleId="F22B5C17C87B4250AD3E5A37C7FD0AE0">
    <w:name w:val="F22B5C17C87B4250AD3E5A37C7FD0AE0"/>
    <w:rsid w:val="00662211"/>
  </w:style>
  <w:style w:type="paragraph" w:customStyle="1" w:styleId="09FB670CCF154775BA50215F3B7420B6">
    <w:name w:val="09FB670CCF154775BA50215F3B7420B6"/>
    <w:rsid w:val="00662211"/>
  </w:style>
  <w:style w:type="paragraph" w:customStyle="1" w:styleId="7B6A8430AA414F31B000A1411A70EE1C">
    <w:name w:val="7B6A8430AA414F31B000A1411A70EE1C"/>
    <w:rsid w:val="00662211"/>
  </w:style>
  <w:style w:type="paragraph" w:customStyle="1" w:styleId="F22C3B0B36DC4112B6EEEF8453C7E69C">
    <w:name w:val="F22C3B0B36DC4112B6EEEF8453C7E69C"/>
    <w:rsid w:val="00662211"/>
  </w:style>
  <w:style w:type="paragraph" w:customStyle="1" w:styleId="E72C5BE9170947D79A0B0A7B817AB841">
    <w:name w:val="E72C5BE9170947D79A0B0A7B817AB841"/>
    <w:rsid w:val="00662211"/>
  </w:style>
  <w:style w:type="paragraph" w:customStyle="1" w:styleId="A16B9610D9C347048DE86CA9270425C9">
    <w:name w:val="A16B9610D9C347048DE86CA9270425C9"/>
    <w:rsid w:val="00662211"/>
  </w:style>
  <w:style w:type="paragraph" w:customStyle="1" w:styleId="56C5490639D74777BF01C04996384B37">
    <w:name w:val="56C5490639D74777BF01C04996384B37"/>
    <w:rsid w:val="00662211"/>
  </w:style>
  <w:style w:type="paragraph" w:customStyle="1" w:styleId="7EA4743E362D4A9CA53DDEF59CC6BCEB">
    <w:name w:val="7EA4743E362D4A9CA53DDEF59CC6BCEB"/>
    <w:rsid w:val="00DC447A"/>
  </w:style>
  <w:style w:type="paragraph" w:customStyle="1" w:styleId="21926BE3B875497CB116FD6E9CC801E4">
    <w:name w:val="21926BE3B875497CB116FD6E9CC801E4"/>
    <w:rsid w:val="00DC447A"/>
  </w:style>
  <w:style w:type="paragraph" w:customStyle="1" w:styleId="A1CA4876F71E487E8C0971123DF05A78">
    <w:name w:val="A1CA4876F71E487E8C0971123DF05A78"/>
    <w:rsid w:val="00DC447A"/>
  </w:style>
  <w:style w:type="paragraph" w:customStyle="1" w:styleId="331ACD07FA1F4352931941E3B8B89431">
    <w:name w:val="331ACD07FA1F4352931941E3B8B89431"/>
    <w:rsid w:val="00DC447A"/>
  </w:style>
  <w:style w:type="paragraph" w:customStyle="1" w:styleId="EE1575B48A974DD3855C40F6E12C56C8">
    <w:name w:val="EE1575B48A974DD3855C40F6E12C56C8"/>
    <w:rsid w:val="00DC447A"/>
  </w:style>
  <w:style w:type="paragraph" w:customStyle="1" w:styleId="2DDEAE5314BD4936A20E1879FDA7DF65">
    <w:name w:val="2DDEAE5314BD4936A20E1879FDA7DF65"/>
    <w:rsid w:val="00DC447A"/>
  </w:style>
  <w:style w:type="paragraph" w:customStyle="1" w:styleId="067A65DA6DBE4894AFFE513FDB090660">
    <w:name w:val="067A65DA6DBE4894AFFE513FDB090660"/>
    <w:rsid w:val="00DC447A"/>
  </w:style>
  <w:style w:type="paragraph" w:customStyle="1" w:styleId="2C278516C8884B82A27D54A5999D353C">
    <w:name w:val="2C278516C8884B82A27D54A5999D353C"/>
    <w:rsid w:val="00DC447A"/>
  </w:style>
  <w:style w:type="paragraph" w:customStyle="1" w:styleId="42B0E0F572CD4026AB58C288A7EB07E7">
    <w:name w:val="42B0E0F572CD4026AB58C288A7EB07E7"/>
    <w:rsid w:val="00DC447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70</TotalTime>
  <Pages>14</Pages>
  <Words>3645</Words>
  <Characters>20782</Characters>
  <Application>Microsoft Office Word</Application>
  <DocSecurity>0</DocSecurity>
  <Lines>173</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Jessica Carman</dc:creator>
  <cp:lastModifiedBy>Jessica Carman</cp:lastModifiedBy>
  <cp:revision>4</cp:revision>
  <cp:lastPrinted>2026-05-12T20:35:00Z</cp:lastPrinted>
  <dcterms:created xsi:type="dcterms:W3CDTF">2026-05-12T20:47:00Z</dcterms:created>
  <dcterms:modified xsi:type="dcterms:W3CDTF">2026-05-13T16:13:00Z</dcterms:modified>
</cp:coreProperties>
</file>